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692"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ПРИЛОЖЕНИЕ</w:t>
      </w:r>
      <w:r>
        <w:rPr>
          <w:rFonts w:ascii="Times New Roman" w:hAnsi="Times New Roman" w:cs="Times New Roman"/>
          <w:spacing w:val="-6"/>
          <w:sz w:val="28"/>
          <w:szCs w:val="28"/>
        </w:rPr>
        <w:t xml:space="preserve"> № 1</w:t>
      </w:r>
    </w:p>
    <w:p w:rsidR="00D73692" w:rsidRDefault="00D73692"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p>
    <w:p w:rsidR="00BB3816" w:rsidRPr="000A6ED8"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к постановлению Правительства</w:t>
      </w:r>
    </w:p>
    <w:p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Чеченской Республики</w:t>
      </w:r>
    </w:p>
    <w:p w:rsidR="00BB3816" w:rsidRPr="000A6ED8" w:rsidRDefault="00BB3816" w:rsidP="001B0C22">
      <w:pPr>
        <w:shd w:val="clear" w:color="auto" w:fill="FFFFFF"/>
        <w:tabs>
          <w:tab w:val="left" w:pos="4395"/>
          <w:tab w:val="left" w:pos="4820"/>
          <w:tab w:val="left" w:pos="5103"/>
        </w:tabs>
        <w:spacing w:line="120" w:lineRule="exact"/>
        <w:ind w:left="5387"/>
        <w:rPr>
          <w:rFonts w:ascii="Times New Roman" w:hAnsi="Times New Roman" w:cs="Times New Roman"/>
          <w:spacing w:val="-6"/>
          <w:sz w:val="28"/>
          <w:szCs w:val="28"/>
        </w:rPr>
      </w:pPr>
    </w:p>
    <w:p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от                                   №</w:t>
      </w:r>
    </w:p>
    <w:p w:rsidR="00BB3816" w:rsidRPr="006133A4" w:rsidRDefault="00BB3816" w:rsidP="00BB3816">
      <w:pPr>
        <w:rPr>
          <w:rFonts w:ascii="Times New Roman" w:hAnsi="Times New Roman" w:cs="Times New Roman"/>
          <w:color w:val="000000"/>
          <w:sz w:val="28"/>
          <w:szCs w:val="28"/>
        </w:rPr>
      </w:pPr>
    </w:p>
    <w:p w:rsidR="00042C6C" w:rsidRDefault="00042C6C">
      <w:pPr>
        <w:rPr>
          <w:rFonts w:ascii="Times New Roman" w:hAnsi="Times New Roman" w:cs="Times New Roman"/>
          <w:color w:val="000000"/>
          <w:sz w:val="28"/>
          <w:szCs w:val="28"/>
        </w:rPr>
      </w:pPr>
    </w:p>
    <w:p w:rsidR="006133A4" w:rsidRPr="006133A4" w:rsidRDefault="006133A4">
      <w:pPr>
        <w:rPr>
          <w:rFonts w:ascii="Times New Roman" w:hAnsi="Times New Roman" w:cs="Times New Roman"/>
          <w:color w:val="000000"/>
          <w:sz w:val="28"/>
          <w:szCs w:val="28"/>
        </w:rPr>
      </w:pPr>
    </w:p>
    <w:p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Структура доходов</w:t>
      </w:r>
    </w:p>
    <w:p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республиканского бюджета за </w:t>
      </w:r>
      <w:r w:rsidR="00774C59">
        <w:rPr>
          <w:rFonts w:ascii="Times New Roman" w:hAnsi="Times New Roman" w:cs="Times New Roman"/>
          <w:color w:val="000000"/>
          <w:sz w:val="28"/>
          <w:szCs w:val="28"/>
        </w:rPr>
        <w:t>первый квартал</w:t>
      </w:r>
      <w:r w:rsidR="00042C6C" w:rsidRPr="00042C6C">
        <w:rPr>
          <w:rFonts w:ascii="Times New Roman" w:hAnsi="Times New Roman" w:cs="Times New Roman"/>
          <w:color w:val="000000"/>
          <w:sz w:val="28"/>
          <w:szCs w:val="28"/>
        </w:rPr>
        <w:t xml:space="preserve"> </w:t>
      </w:r>
      <w:r>
        <w:rPr>
          <w:rFonts w:ascii="Times New Roman" w:hAnsi="Times New Roman" w:cs="Times New Roman"/>
          <w:color w:val="000000"/>
          <w:sz w:val="28"/>
          <w:szCs w:val="28"/>
        </w:rPr>
        <w:t>20</w:t>
      </w:r>
      <w:r w:rsidR="001A7625">
        <w:rPr>
          <w:rFonts w:ascii="Times New Roman" w:hAnsi="Times New Roman" w:cs="Times New Roman"/>
          <w:color w:val="000000"/>
          <w:sz w:val="28"/>
          <w:szCs w:val="28"/>
        </w:rPr>
        <w:t>2</w:t>
      </w:r>
      <w:r w:rsidR="00774C59">
        <w:rPr>
          <w:rFonts w:ascii="Times New Roman" w:hAnsi="Times New Roman" w:cs="Times New Roman"/>
          <w:color w:val="000000"/>
          <w:sz w:val="28"/>
          <w:szCs w:val="28"/>
        </w:rPr>
        <w:t>1</w:t>
      </w:r>
      <w:r>
        <w:rPr>
          <w:rFonts w:ascii="Times New Roman" w:hAnsi="Times New Roman" w:cs="Times New Roman"/>
          <w:color w:val="000000"/>
          <w:sz w:val="28"/>
          <w:szCs w:val="28"/>
        </w:rPr>
        <w:t xml:space="preserve"> года</w:t>
      </w:r>
    </w:p>
    <w:p w:rsidR="00BB3816" w:rsidRDefault="00BB3816">
      <w:pPr>
        <w:spacing w:line="240" w:lineRule="exact"/>
        <w:jc w:val="center"/>
        <w:rPr>
          <w:rFonts w:ascii="Times New Roman" w:hAnsi="Times New Roman" w:cs="Times New Roman"/>
          <w:color w:val="000000"/>
          <w:sz w:val="28"/>
          <w:szCs w:val="28"/>
        </w:rPr>
      </w:pPr>
    </w:p>
    <w:p w:rsidR="00BA5A17" w:rsidRDefault="009D394A">
      <w:pPr>
        <w:jc w:val="right"/>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ед.изм</w:t>
      </w:r>
      <w:proofErr w:type="spellEnd"/>
      <w:r>
        <w:rPr>
          <w:rFonts w:ascii="Times New Roman" w:hAnsi="Times New Roman" w:cs="Times New Roman"/>
          <w:color w:val="000000"/>
          <w:sz w:val="28"/>
          <w:szCs w:val="28"/>
        </w:rPr>
        <w:t>.</w:t>
      </w:r>
      <w:r w:rsidR="00BA5A17">
        <w:rPr>
          <w:rFonts w:ascii="Times New Roman" w:hAnsi="Times New Roman" w:cs="Times New Roman"/>
          <w:color w:val="000000"/>
          <w:sz w:val="28"/>
          <w:szCs w:val="28"/>
        </w:rPr>
        <w:t>-тыс. рублей</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0"/>
        <w:gridCol w:w="3088"/>
        <w:gridCol w:w="1843"/>
      </w:tblGrid>
      <w:tr w:rsidR="00774C59" w:rsidRPr="00774C59" w:rsidTr="00774C59">
        <w:trPr>
          <w:trHeight w:val="20"/>
        </w:trPr>
        <w:tc>
          <w:tcPr>
            <w:tcW w:w="4420" w:type="dxa"/>
            <w:shd w:val="clear" w:color="auto" w:fill="auto"/>
            <w:vAlign w:val="center"/>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Наименование </w:t>
            </w:r>
            <w:r w:rsidRPr="00774C59">
              <w:rPr>
                <w:rFonts w:ascii="Times New Roman" w:hAnsi="Times New Roman" w:cs="Times New Roman"/>
                <w:color w:val="000000"/>
                <w:sz w:val="24"/>
                <w:szCs w:val="24"/>
                <w:lang w:eastAsia="ru-RU"/>
              </w:rPr>
              <w:br/>
              <w:t>показателя</w:t>
            </w:r>
          </w:p>
        </w:tc>
        <w:tc>
          <w:tcPr>
            <w:tcW w:w="3088" w:type="dxa"/>
            <w:shd w:val="clear" w:color="auto" w:fill="auto"/>
            <w:vAlign w:val="center"/>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Код дохода по бюджетной классификации</w:t>
            </w:r>
          </w:p>
        </w:tc>
        <w:tc>
          <w:tcPr>
            <w:tcW w:w="1843" w:type="dxa"/>
            <w:shd w:val="clear" w:color="auto" w:fill="auto"/>
            <w:vAlign w:val="center"/>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Сумма</w:t>
            </w:r>
          </w:p>
        </w:tc>
      </w:tr>
      <w:tr w:rsidR="00774C59" w:rsidRPr="00774C59" w:rsidTr="00774C59">
        <w:trPr>
          <w:trHeight w:val="20"/>
        </w:trPr>
        <w:tc>
          <w:tcPr>
            <w:tcW w:w="4420" w:type="dxa"/>
            <w:shd w:val="clear" w:color="auto" w:fill="auto"/>
            <w:vAlign w:val="center"/>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w:t>
            </w:r>
          </w:p>
        </w:tc>
        <w:tc>
          <w:tcPr>
            <w:tcW w:w="3088" w:type="dxa"/>
            <w:shd w:val="clear" w:color="auto" w:fill="auto"/>
            <w:vAlign w:val="center"/>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w:t>
            </w:r>
          </w:p>
        </w:tc>
        <w:tc>
          <w:tcPr>
            <w:tcW w:w="1843" w:type="dxa"/>
            <w:shd w:val="clear" w:color="auto" w:fill="auto"/>
            <w:vAlign w:val="center"/>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бюджета - всего</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X</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25 624 502,87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в том числе:</w:t>
            </w:r>
          </w:p>
        </w:tc>
        <w:tc>
          <w:tcPr>
            <w:tcW w:w="3088"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НАЛОГОВЫЕ И НЕНАЛОГОВЫЕ ДОХОДЫ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000 1 00 00 000 00 0000 000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2 951 453,53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НАЛОГИ НА ПРИБЫЛЬ, ДОХОДЫ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000 1 01 00 000 00 0000 000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1 651 953,46</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на прибыль организаций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000 1 01 01 000 00 0000 110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238 240,47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на прибыль организаций, зачисляемый в бюджеты бюджетной системы Российской Федерации по соответствующим ставкам</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000 1 01 01 010 00 0000 110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238 240,47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000 1 01 01 012 02 0000 110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221 223,16</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000 1 01 01 014 02 0000 110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17 017,31</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на доходы физических лиц</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000 1 01 02 000 01 0000 110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1 413 712,98</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000 1 01 02 010 01 0000 110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1 410 728,88</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w:t>
            </w:r>
            <w:r w:rsidRPr="00774C59">
              <w:rPr>
                <w:rFonts w:ascii="Times New Roman" w:hAnsi="Times New Roman" w:cs="Times New Roman"/>
                <w:color w:val="000000"/>
                <w:sz w:val="24"/>
                <w:szCs w:val="24"/>
                <w:lang w:eastAsia="ru-RU"/>
              </w:rPr>
              <w:lastRenderedPageBreak/>
              <w:t>занимающихся частной практикой в соответствии со статьей 227 Налогового кодекса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000 1 01 02 020 01 0000 110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845,87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000 1 01 02 030 01 0000 110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1 627,89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000 1 01 02 040 01 0000 110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510,34</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НАЛОГИ НА ТОВАРЫ (РАБОТЫ, УСЛУГИ), РЕАЛИЗУЕМЫЕ НА ТЕРРИТОРИИ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000 1 03 00 000 00 0000 000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712 547,10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Акцизы по подакцизным товарам (продукции), производимым на территории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000 1 03 02 000 01 0000 110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712 547,10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000 1 03 02 140 01 0000 110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33 612,68</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w:t>
            </w:r>
            <w:r w:rsidRPr="00774C59">
              <w:rPr>
                <w:rFonts w:ascii="Times New Roman" w:hAnsi="Times New Roman" w:cs="Times New Roman"/>
                <w:color w:val="000000"/>
                <w:sz w:val="24"/>
                <w:szCs w:val="24"/>
                <w:lang w:eastAsia="ru-RU"/>
              </w:rPr>
              <w:lastRenderedPageBreak/>
              <w:t>распределению в бюджеты субъектов Российской Федерации (в порядке, установленном Министерством финансов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000 1 03 02 142 01 0000 110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10 497,37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000 1 03 02 143 01 0000 110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23 115,31</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Доходы от уплаты акцизов на этиловый спирт из пищевого сырья (за исключением дистиллятов винного, виноградного, плодового, коньячного, </w:t>
            </w:r>
            <w:proofErr w:type="spellStart"/>
            <w:r w:rsidRPr="00774C59">
              <w:rPr>
                <w:rFonts w:ascii="Times New Roman" w:hAnsi="Times New Roman" w:cs="Times New Roman"/>
                <w:color w:val="000000"/>
                <w:sz w:val="24"/>
                <w:szCs w:val="24"/>
                <w:lang w:eastAsia="ru-RU"/>
              </w:rPr>
              <w:t>кальвадосного</w:t>
            </w:r>
            <w:proofErr w:type="spellEnd"/>
            <w:r w:rsidRPr="00774C59">
              <w:rPr>
                <w:rFonts w:ascii="Times New Roman" w:hAnsi="Times New Roman" w:cs="Times New Roman"/>
                <w:color w:val="000000"/>
                <w:sz w:val="24"/>
                <w:szCs w:val="24"/>
                <w:lang w:eastAsia="ru-RU"/>
              </w:rPr>
              <w:t xml:space="preserve">, </w:t>
            </w:r>
            <w:proofErr w:type="spellStart"/>
            <w:r w:rsidRPr="00774C59">
              <w:rPr>
                <w:rFonts w:ascii="Times New Roman" w:hAnsi="Times New Roman" w:cs="Times New Roman"/>
                <w:color w:val="000000"/>
                <w:sz w:val="24"/>
                <w:szCs w:val="24"/>
                <w:lang w:eastAsia="ru-RU"/>
              </w:rPr>
              <w:t>вискового</w:t>
            </w:r>
            <w:proofErr w:type="spellEnd"/>
            <w:r w:rsidRPr="00774C59">
              <w:rPr>
                <w:rFonts w:ascii="Times New Roman" w:hAnsi="Times New Roman" w:cs="Times New Roman"/>
                <w:color w:val="000000"/>
                <w:sz w:val="24"/>
                <w:szCs w:val="24"/>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000 1 03 02 190 01 0000 110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104,78</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Доходы от уплаты акцизов на этиловый спирт из пищевого сырья (дистилляты винный, виноградный, плодовый, коньячный, </w:t>
            </w:r>
            <w:proofErr w:type="spellStart"/>
            <w:r w:rsidRPr="00774C59">
              <w:rPr>
                <w:rFonts w:ascii="Times New Roman" w:hAnsi="Times New Roman" w:cs="Times New Roman"/>
                <w:color w:val="000000"/>
                <w:sz w:val="24"/>
                <w:szCs w:val="24"/>
                <w:lang w:eastAsia="ru-RU"/>
              </w:rPr>
              <w:t>кальвадосный</w:t>
            </w:r>
            <w:proofErr w:type="spellEnd"/>
            <w:r w:rsidRPr="00774C59">
              <w:rPr>
                <w:rFonts w:ascii="Times New Roman" w:hAnsi="Times New Roman" w:cs="Times New Roman"/>
                <w:color w:val="000000"/>
                <w:sz w:val="24"/>
                <w:szCs w:val="24"/>
                <w:lang w:eastAsia="ru-RU"/>
              </w:rPr>
              <w:t xml:space="preserve">, </w:t>
            </w:r>
            <w:proofErr w:type="spellStart"/>
            <w:r w:rsidRPr="00774C59">
              <w:rPr>
                <w:rFonts w:ascii="Times New Roman" w:hAnsi="Times New Roman" w:cs="Times New Roman"/>
                <w:color w:val="000000"/>
                <w:sz w:val="24"/>
                <w:szCs w:val="24"/>
                <w:lang w:eastAsia="ru-RU"/>
              </w:rPr>
              <w:t>висковый</w:t>
            </w:r>
            <w:proofErr w:type="spellEnd"/>
            <w:r w:rsidRPr="00774C59">
              <w:rPr>
                <w:rFonts w:ascii="Times New Roman" w:hAnsi="Times New Roman" w:cs="Times New Roman"/>
                <w:color w:val="000000"/>
                <w:sz w:val="24"/>
                <w:szCs w:val="24"/>
                <w:lang w:eastAsia="ru-RU"/>
              </w:rPr>
              <w:t xml:space="preserve">),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w:t>
            </w:r>
            <w:r w:rsidRPr="00774C59">
              <w:rPr>
                <w:rFonts w:ascii="Times New Roman" w:hAnsi="Times New Roman" w:cs="Times New Roman"/>
                <w:color w:val="000000"/>
                <w:sz w:val="24"/>
                <w:szCs w:val="24"/>
                <w:lang w:eastAsia="ru-RU"/>
              </w:rPr>
              <w:lastRenderedPageBreak/>
              <w:t>федеральным законом о федеральном бюджете)</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000 1 03 02 200 01 0000 110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2,99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000 1 03 02 210 01 0000 110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6,25</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000 1 03 02 220 01 0000 110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160,80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000 1 03 02 230 01 0000 110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304 570,30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000 1 03 02 231 01 0000 110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246 302,05</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w:t>
            </w:r>
            <w:r w:rsidRPr="00774C59">
              <w:rPr>
                <w:rFonts w:ascii="Times New Roman" w:hAnsi="Times New Roman" w:cs="Times New Roman"/>
                <w:color w:val="000000"/>
                <w:sz w:val="24"/>
                <w:szCs w:val="24"/>
                <w:lang w:eastAsia="ru-RU"/>
              </w:rPr>
              <w:lastRenderedPageBreak/>
              <w:t>бюджете в целях реализации национального проекта "Безопасные и качественные автомобильные дороги")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000 1 03 02 232 01 0000 110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58 268,26</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774C59">
              <w:rPr>
                <w:rFonts w:ascii="Times New Roman" w:hAnsi="Times New Roman" w:cs="Times New Roman"/>
                <w:color w:val="000000"/>
                <w:sz w:val="24"/>
                <w:szCs w:val="24"/>
                <w:lang w:eastAsia="ru-RU"/>
              </w:rPr>
              <w:t>инжекторных</w:t>
            </w:r>
            <w:proofErr w:type="spellEnd"/>
            <w:r w:rsidRPr="00774C59">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000 1 03 02 240 01 0000 110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2 136,14</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774C59">
              <w:rPr>
                <w:rFonts w:ascii="Times New Roman" w:hAnsi="Times New Roman" w:cs="Times New Roman"/>
                <w:color w:val="000000"/>
                <w:sz w:val="24"/>
                <w:szCs w:val="24"/>
                <w:lang w:eastAsia="ru-RU"/>
              </w:rPr>
              <w:t>инжекторных</w:t>
            </w:r>
            <w:proofErr w:type="spellEnd"/>
            <w:r w:rsidRPr="00774C59">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000 1 03 02 241 01 0000 110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1 727,47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774C59">
              <w:rPr>
                <w:rFonts w:ascii="Times New Roman" w:hAnsi="Times New Roman" w:cs="Times New Roman"/>
                <w:color w:val="000000"/>
                <w:sz w:val="24"/>
                <w:szCs w:val="24"/>
                <w:lang w:eastAsia="ru-RU"/>
              </w:rPr>
              <w:t>инжекторных</w:t>
            </w:r>
            <w:proofErr w:type="spellEnd"/>
            <w:r w:rsidRPr="00774C59">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000 1 03 02 242 01 0000 110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408,67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000 1 03 02 250 01 0000 110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426 347,30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Доходы от уплаты акцизов на автомобильный бензин, подлежащие распределению между бюджетами субъектов Российской Федерации и </w:t>
            </w:r>
            <w:r w:rsidRPr="00774C59">
              <w:rPr>
                <w:rFonts w:ascii="Times New Roman" w:hAnsi="Times New Roman" w:cs="Times New Roman"/>
                <w:color w:val="000000"/>
                <w:sz w:val="24"/>
                <w:szCs w:val="24"/>
                <w:lang w:eastAsia="ru-RU"/>
              </w:rPr>
              <w:lastRenderedPageBreak/>
              <w:t>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000 1 03 02 251 01 0000 110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344 781,52</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000 1 03 02 252 01 0000 110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81 565,78</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000 1 03 02 260 01 0000 110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-54 394,15</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000 1 03 02 261 01 0000 110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-43 987,84</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Pr="00774C59">
              <w:rPr>
                <w:rFonts w:ascii="Times New Roman" w:hAnsi="Times New Roman" w:cs="Times New Roman"/>
                <w:color w:val="000000"/>
                <w:sz w:val="24"/>
                <w:szCs w:val="24"/>
                <w:lang w:eastAsia="ru-RU"/>
              </w:rPr>
              <w:lastRenderedPageBreak/>
              <w:t>"Безопасные и качественные автомобильные дороги")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000 1 03 02 262 01 0000 110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-10 406,31</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НАЛОГИ НА СОВОКУПНЫЙ ДОХОД</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000 1 05 00 000 00 0000 000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522,03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взимаемый в связи с применением упрощенной системы налогообложения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000 1 05 01 000 00 0000 110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000 1 05 01 010 01 0000 110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000 1 05 01 011 01 0000 110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000 1 05 01 012 01 0000 110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000 1 05 01 020 01 0000 110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000 1 05 01 021 01 0000 110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000 1 05 01 022 01 0000 110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000 1 05 01 050 01 0000 110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000 1 05 02 000 02 0000 110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000 1 05 02 010 02 0000 110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Единый налог на вмененный доход для отдельных видов деятельности (за налоговые периоды, истекшие до 1 января 2011 года)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000 1 05 02 020 02 0000 110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Единый сельскохозяйственный налог</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000 1 05 03 000 01 0000 110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Единый сельскохозяйственный налог</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000 1 05 03 010 01 0000 110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Единый сельскохозяйственный налог (за налоговые периоды, истекшие до 1 января 2011 года)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000 1 05 03 020 01 0000 110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000 1 05 04 000 02 0000 110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городских округов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000 1 05 04 010 02 0000 110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муниципальных районов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000 1 05 04 020 02 0000 110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на профессиональный доход</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000 1 05 06 000 01 0000 110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522,03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НАЛОГИ НА ИМУЩЕСТВО</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000 1 06 00 000 00 0000 000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441 632,88</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на имущество физических лиц</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000 1 06 01 000 00 0000 110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000 1 06 01 020 04 0000 110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000 1 06 01 030 05 0000 110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000 1 06 01 030 10 0000 110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000 1 06 01 030 13 0000 110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на имущество организаций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000 1 06 02 000 02 0000 110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310 582,23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на имущество организаций по имуществу, не входящему в Единую систему газоснабжения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000 1 06 02 010 02 0000 110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162 914,29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на имущество организаций по имуществу, входящему в Единую систему газоснабжения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000 1 06 02 020 02 0000 110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147 667,94</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Транспортный налог</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000 1 06 04 000 02 0000 110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131 050,65</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Транспортный налог с организаций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000 1 06 04 011 02 0000 110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15 564,97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Транспортный налог с физических лиц</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000 1 06 04 012 02 0000 110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115 485,68</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Земельный налог</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000 1 06 06 000 00 0000 110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Земельный налог с организаций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000 1 06 06 030 00 0000 110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Земельный налог с организаций, обладающих земельным участком, </w:t>
            </w:r>
            <w:r w:rsidRPr="00774C59">
              <w:rPr>
                <w:rFonts w:ascii="Times New Roman" w:hAnsi="Times New Roman" w:cs="Times New Roman"/>
                <w:color w:val="000000"/>
                <w:sz w:val="24"/>
                <w:szCs w:val="24"/>
                <w:lang w:eastAsia="ru-RU"/>
              </w:rPr>
              <w:lastRenderedPageBreak/>
              <w:t>расположенным в границах городских округов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000 1 06 06 032 04 0000 110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межселенных территорий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000 1 06 06 033 05 0000 110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сельских поселений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000 1 06 06 033 10 0000 110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поселений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000 1 06 06 033 13 0000 110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Земельный налог с физических лиц</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000 1 06 06 040 00 0000 110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округов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000 1 06 06 042 04 0000 110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межселенных территорий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000 1 06 06 043 05 0000 110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сельских поселений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000 1 06 06 043 10 0000 110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поселений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000 1 06 06 043 13 0000 110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НАЛОГИ, СБОРЫ И РЕГУЛЯРНЫЕ ПЛАТЕЖИ ЗА ПОЛЬЗОВАНИЕ ПРИРОДНЫМИ РЕСУРСАМИ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000 1 07 00 000 00 0000 000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1 792,16</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на добычу полезных ископаемых</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000 1 07 01 000 01 0000 110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1 791,26</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на добычу общераспространенных полезных ископаемых</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000 1 07 01 020 01 0000 110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1 791,26</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000 1 07 01 030 01 0000 110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Сборы за пользование объектами животного мира и за пользование объектами водных биологических ресурсов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000 1 07 04 000 01 0000 110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0,90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Сбор за пользование объектами животного мира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000 1 07 04 010 01 0000 110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0,90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ГОСУДАРСТВЕННАЯ ПОШЛИНА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000 1 08 00 000 00 0000 000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22 619,33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Государственная пошлина по делам, рассматриваемым в судах общей юрисдикции, мировыми судьями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000 1 08 03 000 01 0000 110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000 1 08 03 010 01 0000 110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000 1 08 06 000 01 0000 110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000 1 08 07 000 01 0000 110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22 619,33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000 1 08 07 010 01 0000 110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1,24</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000 1 08 07 020 01 0000 110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19 621,57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000 1 08 07 080 01 0000 110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78,50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000 1 08 07 082 01 0000 110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78,50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Государственная пошлина за выдачу и обмен паспорта гражданина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000 1 08 07 100 01 0000 110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784,93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000 1 08 07 110 01 0000 110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4,90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Государственная пошлина за государственную регистрацию политических партий и региональных отделений политических партий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000 1 08 07 120 01 0000 110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000 1 08 07 140 01 0000 110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1 250,19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000 1 08 07 141 01 0000 110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225,55</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774C59">
              <w:rPr>
                <w:rFonts w:ascii="Times New Roman" w:hAnsi="Times New Roman" w:cs="Times New Roman"/>
                <w:color w:val="000000"/>
                <w:sz w:val="24"/>
                <w:szCs w:val="24"/>
                <w:lang w:eastAsia="ru-RU"/>
              </w:rPr>
              <w:t>мототранспортных</w:t>
            </w:r>
            <w:proofErr w:type="spellEnd"/>
            <w:r w:rsidRPr="00774C59">
              <w:rPr>
                <w:rFonts w:ascii="Times New Roman" w:hAnsi="Times New Roman" w:cs="Times New Roman"/>
                <w:color w:val="000000"/>
                <w:sz w:val="24"/>
                <w:szCs w:val="24"/>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000 1 08 07 142 01 0000 110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1 024,64</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Государственная пошлина за выдачу разрешения на установку рекламной конструкции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000 1 08 07 150 01 0000 110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Государственная пошлина за выдачу разрешения на выброс вредных (загрязняющих) веществ в атмосферный воздух</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000 1 08 07 260 01 0000 110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000 1 08 07 262 01 0000 110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Государственная пошлина за выдачу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000 1 08 07 280 01 0000 110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000 1 08 07 282 01 0000 110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000 1 08 07 300 01 0000 110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325,00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Государственная пошлина за выдачу свидетельства о государственной аккредитации региональной спортивной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000 1 08 07 340 01 0000 110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000 1 08 07 380 01 0000 110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428,00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Государственная пошлина за действия органов исполнительной власти субъектов Российской Федерации по </w:t>
            </w:r>
            <w:r w:rsidRPr="00774C59">
              <w:rPr>
                <w:rFonts w:ascii="Times New Roman" w:hAnsi="Times New Roman" w:cs="Times New Roman"/>
                <w:color w:val="000000"/>
                <w:sz w:val="24"/>
                <w:szCs w:val="24"/>
                <w:lang w:eastAsia="ru-RU"/>
              </w:rPr>
              <w:lastRenderedPageBreak/>
              <w:t xml:space="preserve">проставлению </w:t>
            </w:r>
            <w:proofErr w:type="spellStart"/>
            <w:r w:rsidRPr="00774C59">
              <w:rPr>
                <w:rFonts w:ascii="Times New Roman" w:hAnsi="Times New Roman" w:cs="Times New Roman"/>
                <w:color w:val="000000"/>
                <w:sz w:val="24"/>
                <w:szCs w:val="24"/>
                <w:lang w:eastAsia="ru-RU"/>
              </w:rPr>
              <w:t>апостиля</w:t>
            </w:r>
            <w:proofErr w:type="spellEnd"/>
            <w:r w:rsidRPr="00774C59">
              <w:rPr>
                <w:rFonts w:ascii="Times New Roman" w:hAnsi="Times New Roman" w:cs="Times New Roman"/>
                <w:color w:val="000000"/>
                <w:sz w:val="24"/>
                <w:szCs w:val="24"/>
                <w:lang w:eastAsia="ru-RU"/>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000 1 08 07 390 01 0000 110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35,00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000 1 08 07 400 01 0000 110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90,00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ЗАДОЛЖЕННОСТЬ И ПЕРЕРАСЧЕТЫ ПО ОТМЕНЕННЫМ НАЛОГАМ, СБОРАМ И ИНЫМ ОБЯЗАТЕЛЬНЫМ ПЛАТЕЖАМ</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000 1 09 00 000 00 0000 000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Налоги на имущество</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000 1 09 04 000 00 0000 110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Земельный налог (по обязательствам, возникшим до 1 января 2006 года)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000 1 09 04 050 00 0000 110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городских округов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000 1 09 04 052 04 0000 110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сельских поселений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000 1 09 04 053 10 0000 110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Прочие налоги и сборы (по отмененным налогам и сборам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000 1 09 06 000 02 0000 110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Сбор на нужды образовательных учреждений, взимаемый с юридических лиц</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000 1 09 06 020 02 0000 110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взимаемый в виде стоимости патента в связи с применением упрощенной системы налогообложения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000 1 09 11 000 02 0000 110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Налог, взимаемый в виде стоимости патента в связи с применением упрощенной системы налогообложения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000 1 09 11 010 02 0000 110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ИСПОЛЬЗОВАНИЯ ИМУЩЕСТВА, НАХОДЯЩЕГОСЯ В ГОСУДАРСТВЕННОЙ И МУНИЦИПАЛЬНОЙ СОБСТВЕННОСТИ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000 1 11 00 000 00 0000 000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29 256,98</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000 1 11 01 000 00 0000 120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3 084,53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000 1 11 01 020 02 0000 120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3 084,53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Проценты, полученные от предоставления бюджетных кредитов внутри страны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000 1 11 03 000 00 0000 120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000 1 11 03 020 02 0000 120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000 1 11 05 000 00 0000 120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24 293,67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000 1 11 05 010 00 0000 120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000 1 11 05 012 04 0000 120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000 1 11 05 013 05 0000 120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w:t>
            </w:r>
            <w:r w:rsidRPr="00774C59">
              <w:rPr>
                <w:rFonts w:ascii="Times New Roman" w:hAnsi="Times New Roman" w:cs="Times New Roman"/>
                <w:color w:val="000000"/>
                <w:sz w:val="24"/>
                <w:szCs w:val="24"/>
                <w:lang w:eastAsia="ru-RU"/>
              </w:rPr>
              <w:lastRenderedPageBreak/>
              <w:t>поселений, а также средства от продажи права на заключение договоров аренды указанных земельных участков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000 1 11 05 013 13 0000 120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000 1 11 05 020 00 0000 120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17 809,73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000 1 11 05 022 02 0000 120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17 809,73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000 1 11 05 024 04 0000 120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000 1 11 05 025 05 0000 120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000 1 11 05 025 10 0000 120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000 1 11 05 025 13 0000 120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Доходы от сдачи в аренду имущества, находящегося в оперативном управлении органов государственной власти, органов местного </w:t>
            </w:r>
            <w:r w:rsidRPr="00774C59">
              <w:rPr>
                <w:rFonts w:ascii="Times New Roman" w:hAnsi="Times New Roman" w:cs="Times New Roman"/>
                <w:color w:val="000000"/>
                <w:sz w:val="24"/>
                <w:szCs w:val="24"/>
                <w:lang w:eastAsia="ru-RU"/>
              </w:rPr>
              <w:lastRenderedPageBreak/>
              <w:t>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000 1 11 05 030 00 0000 120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5 165,46</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000 1 11 05 032 02 0000 120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5 165,46</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000 1 11 05 035 05 0000 120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000 1 11 05 070 00 0000 120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1 318,48</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000 1 11 05 072 02 0000 120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1 318,48</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сдачи в аренду имущества, составляющего казну городских округов (за исключением земельных участков)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000 1 11 05 074 04 0000 120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сдачи в аренду имущества, составляющего казну муниципальных районов (за исключением земельных участков)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000 1 11 05 075 05 0000 120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сдачи в аренду имущества, составляющего казну сельских поселений (за исключением земельных участков)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000 1 11 05 075 10 0000 120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Платежи от государственных и муниципальных унитарных предприятий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000 1 11 07 000 00 0000 120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1 878,78</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000 1 11 07 010 00 0000 120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1 878,78</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Доходы от перечисления части прибыли, остающейся после уплаты налогов и иных обязательных платежей государственных унитарных </w:t>
            </w:r>
            <w:r w:rsidRPr="00774C59">
              <w:rPr>
                <w:rFonts w:ascii="Times New Roman" w:hAnsi="Times New Roman" w:cs="Times New Roman"/>
                <w:color w:val="000000"/>
                <w:sz w:val="24"/>
                <w:szCs w:val="24"/>
                <w:lang w:eastAsia="ru-RU"/>
              </w:rPr>
              <w:lastRenderedPageBreak/>
              <w:t>предприятий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000 1 11 07 012 02 0000 120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1 878,78</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000 1 11 07 014 04 0000 120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000 1 11 07 015 05 0000 120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000 1 11 09 000 00 0000 120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000 1 11 09 040 00 0000 120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000 1 11 09 044 04 0000 120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ПЛАТЕЖИ ПРИ ПОЛЬЗОВАНИИ ПРИРОДНЫМИ РЕСУРСАМИ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000 1 12 00 000 00 0000 000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2 896,91</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Плата за негативное воздействие на окружающую среду</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000 1 12 01 000 01 0000 120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2 074,03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Плата за выбросы загрязняющих веществ в атмосферный воздух стационарными объектами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000 1 12 01 010 01 0000 120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229,11</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Плата за сбросы загрязняющих веществ в водные объекты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000 1 12 01 030 01 0000 120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11,97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Плата за размещение отходов производства и потребления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000 1 12 01 040 01 0000 120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1 832,69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Плата за размещение отходов производства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000 1 12 01 041 01 0000 120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635,16</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Плата за размещение твердых коммунальных отходов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000 1 12 01 042 01 0000 120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1 197,53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000 1 12 01 070 01 0000 120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0,27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Платежи при пользовании недрами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000 1 12 02 000 00 0000 120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671,62</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000 1 12 02 010 01 0000 120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252,02</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000 1 12 02 012 01 0000 120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252,02</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Регулярные платежи за пользование недрами при пользовании недрами на территории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000 1 12 02 030 01 0000 120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394,60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000 1 12 02 050 01 0000 120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25,00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000 1 12 02 052 01 0000 120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25,00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000 1 12 02 100 00 0000 120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 местного значения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000 1 12 02 102 02 0000 120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Плата за использование лесов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000 1 12 04 000 00 0000 120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151,25</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Плата за использование лесов, расположенных на землях лесного фонда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000 1 12 04 010 00 0000 120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151,25</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000 1 12 04 013 02 0000 120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11,79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арендной платы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000 1 12 04 014 02 0000 120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138,98</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000 1 12 04 015 02 0000 120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0,49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ОКАЗАНИЯ ПЛАТНЫХ УСЛУГ И КОМПЕНСАЦИИ ЗАТРАТ ГОСУДАРСТВА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000 1 13 00 000 00 0000 000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3 820,46</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оказания платных услуг (работ)</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000 1 13 01 000 00 0000 130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387,17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Плата за предоставление сведений из Единого государственного реестра недвижимости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000 1 13 01 031 01 0000 130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8,95</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Прочие доходы от оказания платных услуг (работ)</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000 1 13 01 990 00 0000 130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378,23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000 1 13 01 992 02 0000 130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378,23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сельских поселений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000 1 13 01 995 10 0000 130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компенсации затрат государства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000 1 13 02 000 00 0000 130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3 433,29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Прочие доходы от компенсации затрат государства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000 1 13 02 990 00 0000 130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3 433,29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000 1 13 02 992 02 0000 130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3 433,29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Прочие доходы от компенсации затрат бюджетов городских округов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000 1 13 02 994 04 0000 130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Прочие доходы от компенсации затрат бюджетов территориальных фондов обязательного медицинского страхования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000 1 13 02 999 09 0000 130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ПРОДАЖИ МАТЕРИАЛЬНЫХ И НЕМАТЕРИАЛЬНЫХ АКТИВОВ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000 1 14 00 000 00 0000 000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8 338,31</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w:t>
            </w:r>
            <w:r w:rsidRPr="00774C59">
              <w:rPr>
                <w:rFonts w:ascii="Times New Roman" w:hAnsi="Times New Roman" w:cs="Times New Roman"/>
                <w:color w:val="000000"/>
                <w:sz w:val="24"/>
                <w:szCs w:val="24"/>
                <w:lang w:eastAsia="ru-RU"/>
              </w:rPr>
              <w:lastRenderedPageBreak/>
              <w:t>а также имущества государственных и муниципальных унитарных предприятий, в том числе казенных)</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000 1 14 02 000 00 0000 000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7 355,12</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000 1 14 02 020 02 0000 410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7 355,12</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000 1 14 02 022 02 0000 410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4 645,17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000 1 14 02 023 02 0000 410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2 709,95</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000 1 14 02 040 04 0000 410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w:t>
            </w:r>
            <w:r w:rsidRPr="00774C59">
              <w:rPr>
                <w:rFonts w:ascii="Times New Roman" w:hAnsi="Times New Roman" w:cs="Times New Roman"/>
                <w:color w:val="000000"/>
                <w:sz w:val="24"/>
                <w:szCs w:val="24"/>
                <w:lang w:eastAsia="ru-RU"/>
              </w:rPr>
              <w:lastRenderedPageBreak/>
              <w:t>реализации основных средств по указанному имуществу</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000 1 14 02 042 04 0000 410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000 1 14 02 050 05 0000 410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000 1 14 02 052 05 0000 410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000 1 14 02 053 05 0000 410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реализации имущества, находящегося в собственности городских поселений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000 1 14 02 050 13 0000 410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000 1 14 02 052 13 0000 410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Доходы от продажи земельных участков, находящихся в </w:t>
            </w:r>
            <w:r w:rsidRPr="00774C59">
              <w:rPr>
                <w:rFonts w:ascii="Times New Roman" w:hAnsi="Times New Roman" w:cs="Times New Roman"/>
                <w:color w:val="000000"/>
                <w:sz w:val="24"/>
                <w:szCs w:val="24"/>
                <w:lang w:eastAsia="ru-RU"/>
              </w:rPr>
              <w:lastRenderedPageBreak/>
              <w:t>государственной и муниципальной собственности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000 1 14 06 000 00 0000 430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983,19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000 1 14 06 010 00 0000 430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000 1 14 06 012 04 0000 430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000 1 14 06 013 05 0000 430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000 1 14 06 020 00 0000 430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983,19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000 1 14 06 022 02 0000 430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983,19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000 1 14 06 025 05 0000 430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000 1 14 06 025 10 0000 430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000 1 14 06 025 13 0000 430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ШТРАФЫ, САНКЦИИ, ВОЗМЕЩЕНИЕ УЩЕРБА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000 1 16 00 000 00 0000 000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75 818,77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000 1 16 01 000 01 0000 140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68 911,54</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000 1 16 01 050 01 0000 140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36,00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000 1 16 01 053 01 0000 140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36,00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000 1 16 01 060 01 0000 140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47,80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000 1 16 01 063 01 0000 140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47,80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000 1 16 01 070 01 0000 140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372,55</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000 1 16 01 071 01 0000 140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000 1 16 01 072 01 0000 140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232,50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000 1 16 01 073 01 0000 140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140,05</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000 1 16 01 074 01 0000 140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000 1 16 01 080 01 0000 140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165,04</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000 1 16 01 082 01 0000 140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165,04</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w:t>
            </w:r>
            <w:r w:rsidRPr="00774C59">
              <w:rPr>
                <w:rFonts w:ascii="Times New Roman" w:hAnsi="Times New Roman" w:cs="Times New Roman"/>
                <w:color w:val="000000"/>
                <w:sz w:val="24"/>
                <w:szCs w:val="24"/>
                <w:lang w:eastAsia="ru-RU"/>
              </w:rPr>
              <w:lastRenderedPageBreak/>
              <w:t>промышленности, строительстве и энергетике</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000 1 16 01 090 01 0000 140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69,97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000 1 16 01 092 01 0000 140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67,97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000 1 16 01 093 01 0000 140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000 1 16 01 100 01 0000 140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5,05</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000 1 16 01 103 01 0000 140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5,05</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000 1 16 01 120 01 0000 140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66 057,49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w:t>
            </w:r>
            <w:r w:rsidRPr="00774C59">
              <w:rPr>
                <w:rFonts w:ascii="Times New Roman" w:hAnsi="Times New Roman" w:cs="Times New Roman"/>
                <w:color w:val="000000"/>
                <w:sz w:val="24"/>
                <w:szCs w:val="24"/>
                <w:lang w:eastAsia="ru-RU"/>
              </w:rPr>
              <w:lastRenderedPageBreak/>
              <w:t>судов, должностными лицами федеральных государственных органов, учреждений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000 1 16 01 121 01 0000 140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63 646,08</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000 1 16 01 122 01 0000 140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25,52</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000 1 16 01 123 01 0000 140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2 385,89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000 1 16 01 130 01 0000 140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92,49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000 1 16 01 133 01 0000 140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92,49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000 1 16 01 140 01 0000 140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219,34</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w:t>
            </w:r>
            <w:r w:rsidRPr="00774C59">
              <w:rPr>
                <w:rFonts w:ascii="Times New Roman" w:hAnsi="Times New Roman" w:cs="Times New Roman"/>
                <w:color w:val="000000"/>
                <w:sz w:val="24"/>
                <w:szCs w:val="24"/>
                <w:lang w:eastAsia="ru-RU"/>
              </w:rPr>
              <w:lastRenderedPageBreak/>
              <w:t>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000 1 16 01 142 01 0000 140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53,00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000 1 16 01 143 01 0000 140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166,34</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000 1 16 01 150 01 0000 140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134,15</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000 1 16 01 152 01 0000 140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130,00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000 1 16 01 153 01 0000 140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4,15</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000 1 16 01 170 01 0000 140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82,85</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000 1 16 01 173 01 0000 140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82,85</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000 1 16 01 190 01 0000 140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760,17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000 1 16 01 192 01 0000 140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30,50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000 1 16 01 193 01 0000 140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729,67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000 1 16 01 200 01 0000 140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868,64</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Административные штрафы, установленные главой 20 Кодекса Российской Федерации об </w:t>
            </w:r>
            <w:r w:rsidRPr="00774C59">
              <w:rPr>
                <w:rFonts w:ascii="Times New Roman" w:hAnsi="Times New Roman" w:cs="Times New Roman"/>
                <w:color w:val="000000"/>
                <w:sz w:val="24"/>
                <w:szCs w:val="24"/>
                <w:lang w:eastAsia="ru-RU"/>
              </w:rPr>
              <w:lastRenderedPageBreak/>
              <w:t>административных правонарушениях, за административные правонарушения, посягающие на общественный порядок и общественную безопасность, налагаемые судьями федеральных судов, должностными лицами федеральных государственных органов, учреждений, Центрального банка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000 1 16 01 201 01 0000 140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000 1 16 01 203 01 0000 140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868,64</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000 1 16 07 000 00 0000 140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620,84</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000 1 16 07 010 00 0000 140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000 1 16 07 010 02 0000 140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Штрафы, неустойки, пени, уплаченные в случае просрочки исполнения поставщиком (подрядчиком, исполнителем) обязательств, предусмотренных муниципальным </w:t>
            </w:r>
            <w:r w:rsidRPr="00774C59">
              <w:rPr>
                <w:rFonts w:ascii="Times New Roman" w:hAnsi="Times New Roman" w:cs="Times New Roman"/>
                <w:color w:val="000000"/>
                <w:sz w:val="24"/>
                <w:szCs w:val="24"/>
                <w:lang w:eastAsia="ru-RU"/>
              </w:rPr>
              <w:lastRenderedPageBreak/>
              <w:t>контрактом, заключенным муниципальным органом, казенным учреждением муниципального района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000 1 16 07 010 05 0000 140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000 1 16 07 090 00 0000 140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620,84</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000 1 16 07 090 02 0000 140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620,84</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000 1 16 07 090 04 0000 140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000 1 16 07 090 05 0000 140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000 1 16 07 090 09 0000 140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Платежи в целях возмещения причиненного ущерба (убытков)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000 1 16 10 000 00 0000 140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6 286,39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000 1 16 10 030 05 0000 140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000 1 16 10 032 05 0000 140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000 1 16 10 100 00 0000 140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территориальных фондов обязательного медицинского страхования)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000 1 16 10 100 09 0000 140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000 1 16 10 120 00 0000 140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6 286,39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000 1 16 10 122 01 0000 140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6 055,36</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000 1 16 10 123 01 0000 140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000 1 16 10 128 01 0000 140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231,03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w:t>
            </w:r>
            <w:r w:rsidRPr="00774C59">
              <w:rPr>
                <w:rFonts w:ascii="Times New Roman" w:hAnsi="Times New Roman" w:cs="Times New Roman"/>
                <w:color w:val="000000"/>
                <w:sz w:val="24"/>
                <w:szCs w:val="24"/>
                <w:lang w:eastAsia="ru-RU"/>
              </w:rPr>
              <w:lastRenderedPageBreak/>
              <w:t>подлежащие зачислению в федеральный бюджет и бюджет муниципального образования по нормативам, действовавшим в 2019 году</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000 1 16 10 129 01 0000 140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ПРОЧИЕ НЕНАЛОГОВЫЕ ДОХОДЫ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000 1 17 00 000 00 0000 000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255,13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Невыясненные поступления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000 1 17 01 000 00 0000 180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255,13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Невыясненные поступления, зачисляемые в бюджеты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000 1 17 01 020 02 0000 180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255,13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Невыясненные поступления, зачисляемые в бюджеты городских округов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000 1 17 01 040 04 0000 180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Невыясненные поступления, зачисляемые в бюджеты муниципальных районов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000 1 17 01 050 05 0000 180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Невыясненные поступления, зачисляемые в бюджеты сельских поселений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000 1 17 01 050 10 0000 180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Невыясненные поступления, зачисляемые в бюджеты городских поселений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000 1 17 01 050 13 0000 180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Прочие неналоговые доходы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000 1 17 05 000 00 0000 180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Прочие неналоговые доходы бюджетов сельских поселений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000 1 17 05 050 10 0000 180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БЕЗВОЗМЕЗДНЫЕ ПОСТУПЛЕНИЯ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000 2 00 00 000 00 0000 000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22 673 049,35</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БЕЗВОЗМЕЗДНЫЕ ПОСТУПЛЕНИЯ ОТ ДРУГИХ БЮДЖЕТОВ БЮДЖЕТНОЙ СИСТЕМЫ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000 2 02 00 000 00 0000 000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22 267 414,77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Дотации бюджетам бюджетной системы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000 2 02 10 000 00 0000 150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11 488 869,00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Дотации на выравнивание бюджетной обеспеченности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000 2 02 15 001 00 0000 150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8 371 200,00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Дотации бюджетам субъектов Российской Федерации на выравнивание бюджетной обеспеченности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000 2 02 15 001 02 0000 150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8 371 200,00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Дотации бюджетам городских округов на выравнивание бюджетной обеспеченности из бюджета субъекта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000 2 02 15 001 04 0000 150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000 2 02 15 001 05 0000 150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Дотации бюджетам сельских поселений на выравнивание бюджетной обеспеченности из бюджета субъекта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000 2 02 15 001 10 0000 150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Дотации бюджетам на поддержку мер по обеспечению сбалансированности бюджетов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000 2 02 15 002 00 0000 150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Дотации бюджетам городских округов на поддержку мер по обеспечению сбалансированности бюджетов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000 2 02 15 002 04 0000 150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Дотации бюджетам муниципальных районов на поддержку мер по обеспечению сбалансированности бюджетов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000 2 02 15 002 05 0000 150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Дотации бюджетам сельских поселений на поддержку мер по обеспечению сбалансированности бюджетов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000 2 02 15 002 10 0000 150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Дотации бюджету Чеченской Республики в целях обеспечения его сбалансированности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000 2 02 15 006 02 0000 150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2 677 566,00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000 2 02 15 009 00 0000 150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440 103,00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000 2 02 15 009 02 0000 150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440 103,00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бюджетной системы Российской Федерации (межбюджетные субсидии)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000 2 02 20 000 00 0000 150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5 603 797,43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000 2 02 25 021 00 0000 150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000 2 02 25 021 02 0000 150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000 2 02 25 065 00 0000 150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000 2 02 25 065 02 0000 150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на государственную поддержку спортивных организаций, осуществляющих подготовку спортивного резерва для спортивных </w:t>
            </w:r>
            <w:r w:rsidRPr="00774C59">
              <w:rPr>
                <w:rFonts w:ascii="Times New Roman" w:hAnsi="Times New Roman" w:cs="Times New Roman"/>
                <w:color w:val="000000"/>
                <w:sz w:val="24"/>
                <w:szCs w:val="24"/>
                <w:lang w:eastAsia="ru-RU"/>
              </w:rPr>
              <w:lastRenderedPageBreak/>
              <w:t>сборных команд, в том числе спортивных сборных команд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000 2 02 25 081 00 0000 150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000 2 02 25 081 02 0000 150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000 2 02 25 082 02 0000 150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000 2 02 25 086 00 0000 150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000 2 02 25 086 02 0000 150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000 2 02 25 097 00 0000 150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000 2 02 25 097 02 0000 150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на </w:t>
            </w:r>
            <w:proofErr w:type="spellStart"/>
            <w:r w:rsidRPr="00774C59">
              <w:rPr>
                <w:rFonts w:ascii="Times New Roman" w:hAnsi="Times New Roman" w:cs="Times New Roman"/>
                <w:color w:val="000000"/>
                <w:sz w:val="24"/>
                <w:szCs w:val="24"/>
                <w:lang w:eastAsia="ru-RU"/>
              </w:rPr>
              <w:t>софинансирование</w:t>
            </w:r>
            <w:proofErr w:type="spellEnd"/>
            <w:r w:rsidRPr="00774C59">
              <w:rPr>
                <w:rFonts w:ascii="Times New Roman" w:hAnsi="Times New Roman" w:cs="Times New Roman"/>
                <w:color w:val="000000"/>
                <w:sz w:val="24"/>
                <w:szCs w:val="24"/>
                <w:lang w:eastAsia="ru-RU"/>
              </w:rPr>
              <w:t xml:space="preserve"> капитальных вложений в объекты государственной </w:t>
            </w:r>
            <w:r w:rsidRPr="00774C59">
              <w:rPr>
                <w:rFonts w:ascii="Times New Roman" w:hAnsi="Times New Roman" w:cs="Times New Roman"/>
                <w:color w:val="000000"/>
                <w:sz w:val="24"/>
                <w:szCs w:val="24"/>
                <w:lang w:eastAsia="ru-RU"/>
              </w:rPr>
              <w:lastRenderedPageBreak/>
              <w:t xml:space="preserve">(муниципальной) собственности субъектов Российской Федерации и (или) </w:t>
            </w:r>
            <w:proofErr w:type="spellStart"/>
            <w:r w:rsidRPr="00774C59">
              <w:rPr>
                <w:rFonts w:ascii="Times New Roman" w:hAnsi="Times New Roman" w:cs="Times New Roman"/>
                <w:color w:val="000000"/>
                <w:sz w:val="24"/>
                <w:szCs w:val="24"/>
                <w:lang w:eastAsia="ru-RU"/>
              </w:rPr>
              <w:t>софинансирование</w:t>
            </w:r>
            <w:proofErr w:type="spellEnd"/>
            <w:r w:rsidRPr="00774C59">
              <w:rPr>
                <w:rFonts w:ascii="Times New Roman" w:hAnsi="Times New Roman" w:cs="Times New Roman"/>
                <w:color w:val="000000"/>
                <w:sz w:val="24"/>
                <w:szCs w:val="24"/>
                <w:lang w:eastAsia="ru-RU"/>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000 2 02 25 113 00 0000 150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550 000,00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774C59">
              <w:rPr>
                <w:rFonts w:ascii="Times New Roman" w:hAnsi="Times New Roman" w:cs="Times New Roman"/>
                <w:color w:val="000000"/>
                <w:sz w:val="24"/>
                <w:szCs w:val="24"/>
                <w:lang w:eastAsia="ru-RU"/>
              </w:rPr>
              <w:t>софинансирование</w:t>
            </w:r>
            <w:proofErr w:type="spellEnd"/>
            <w:r w:rsidRPr="00774C59">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774C59">
              <w:rPr>
                <w:rFonts w:ascii="Times New Roman" w:hAnsi="Times New Roman" w:cs="Times New Roman"/>
                <w:color w:val="000000"/>
                <w:sz w:val="24"/>
                <w:szCs w:val="24"/>
                <w:lang w:eastAsia="ru-RU"/>
              </w:rPr>
              <w:t>софинансирование</w:t>
            </w:r>
            <w:proofErr w:type="spellEnd"/>
            <w:r w:rsidRPr="00774C59">
              <w:rPr>
                <w:rFonts w:ascii="Times New Roman" w:hAnsi="Times New Roman" w:cs="Times New Roman"/>
                <w:color w:val="000000"/>
                <w:sz w:val="24"/>
                <w:szCs w:val="24"/>
                <w:lang w:eastAsia="ru-RU"/>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000 2 02 25 113 02 0000 150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550 000,00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000 2 02 25 114 00 0000 150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000 2 02 25 114 02 0000 150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000 2 02 25 138 00 0000 150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w:t>
            </w:r>
            <w:r w:rsidRPr="00774C59">
              <w:rPr>
                <w:rFonts w:ascii="Times New Roman" w:hAnsi="Times New Roman" w:cs="Times New Roman"/>
                <w:color w:val="000000"/>
                <w:sz w:val="24"/>
                <w:szCs w:val="24"/>
                <w:lang w:eastAsia="ru-RU"/>
              </w:rPr>
              <w:lastRenderedPageBreak/>
              <w:t>населенные пункты, либо рабочие поселки, либо поселки городского типа, либо города с населением до 50 тысяч человек</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000 2 02 25 138 02 0000 150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000 2 02 25 169 00 0000 150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000 2 02 25 169 02 0000 150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создание детских технопарков "</w:t>
            </w:r>
            <w:proofErr w:type="spellStart"/>
            <w:r w:rsidRPr="00774C59">
              <w:rPr>
                <w:rFonts w:ascii="Times New Roman" w:hAnsi="Times New Roman" w:cs="Times New Roman"/>
                <w:color w:val="000000"/>
                <w:sz w:val="24"/>
                <w:szCs w:val="24"/>
                <w:lang w:eastAsia="ru-RU"/>
              </w:rPr>
              <w:t>Кванториум</w:t>
            </w:r>
            <w:proofErr w:type="spellEnd"/>
            <w:r w:rsidRPr="00774C59">
              <w:rPr>
                <w:rFonts w:ascii="Times New Roman" w:hAnsi="Times New Roman" w:cs="Times New Roman"/>
                <w:color w:val="000000"/>
                <w:sz w:val="24"/>
                <w:szCs w:val="24"/>
                <w:lang w:eastAsia="ru-RU"/>
              </w:rPr>
              <w:t>"</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000 2 02 25 173 00 0000 150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создание детских технопарков "</w:t>
            </w:r>
            <w:proofErr w:type="spellStart"/>
            <w:r w:rsidRPr="00774C59">
              <w:rPr>
                <w:rFonts w:ascii="Times New Roman" w:hAnsi="Times New Roman" w:cs="Times New Roman"/>
                <w:color w:val="000000"/>
                <w:sz w:val="24"/>
                <w:szCs w:val="24"/>
                <w:lang w:eastAsia="ru-RU"/>
              </w:rPr>
              <w:t>Кванториум</w:t>
            </w:r>
            <w:proofErr w:type="spellEnd"/>
            <w:r w:rsidRPr="00774C59">
              <w:rPr>
                <w:rFonts w:ascii="Times New Roman" w:hAnsi="Times New Roman" w:cs="Times New Roman"/>
                <w:color w:val="000000"/>
                <w:sz w:val="24"/>
                <w:szCs w:val="24"/>
                <w:lang w:eastAsia="ru-RU"/>
              </w:rPr>
              <w:t>"</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000 2 02 25 173 02 0000 150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создание и обеспечение функционирования центров опережающей профессиональной подготовки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000 2 02 25 177 00 0000 150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создание и обеспечение функционирования центров опережающей профессиональной подготовки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000 2 02 25 177 02 0000 150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000 2 02 25 187 00 0000 150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000 2 02 25 187 02 0000 150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развитие паллиативной медицинской помощи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000 2 02 25 201 00 0000 150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Субсидии бюджетам субъектов Российской Федерации на развитие паллиативной медицинской помощи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000 2 02 25 201 02 0000 150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000 2 02 25 202 00 0000 150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000 2 02 25 202 02 0000 150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обеспечение образовательных организаций материально-технической базой для внедрения цифровой образовательной среды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000 2 02 25 210 00 0000 150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000 2 02 25 210 02 0000 150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оснащение объектов спортивной инфраструктуры спортивно-технологическим оборудованием</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000 2 02 25 228 00 0000 150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000 2 02 25 228 02 0000 150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приобретение спортивного оборудования и инвентаря для приведения организаций спортивной подготовки в нормативное состояние</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000 2 02 25 229 00 0000 150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000 2 02 25 229 02 0000 150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000 2 02 25 232 00 0000 150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47 729,21</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субъектов Российской Федерации на создание </w:t>
            </w:r>
            <w:r w:rsidRPr="00774C59">
              <w:rPr>
                <w:rFonts w:ascii="Times New Roman" w:hAnsi="Times New Roman" w:cs="Times New Roman"/>
                <w:color w:val="000000"/>
                <w:sz w:val="24"/>
                <w:szCs w:val="24"/>
                <w:lang w:eastAsia="ru-RU"/>
              </w:rPr>
              <w:lastRenderedPageBreak/>
              <w:t>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000 2 02 25 232 02 0000 150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47 729,21</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000 2 02 25 242 00 0000 150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116 230,00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000 2 02 25 242 02 0000 150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116 230,00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строительство и реконструкцию (модернизацию) объектов питьевого водоснабжения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000 2 02 25 243 00 0000 150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788 423,21</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000 2 02 25 243 02 0000 150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788 423,21</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000 2 02 25 255 00 0000 150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000 2 02 25 255 02 0000 150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000 2 02 25 256 00 0000 150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субъектов Российской Федерации на единовременные компенсационные выплаты учителям, прибывшим (переехавшим) на работу в сельские </w:t>
            </w:r>
            <w:r w:rsidRPr="00774C59">
              <w:rPr>
                <w:rFonts w:ascii="Times New Roman" w:hAnsi="Times New Roman" w:cs="Times New Roman"/>
                <w:color w:val="000000"/>
                <w:sz w:val="24"/>
                <w:szCs w:val="24"/>
                <w:lang w:eastAsia="ru-RU"/>
              </w:rPr>
              <w:lastRenderedPageBreak/>
              <w:t>населенные пункты, либо рабочие поселки, либо поселки городского типа, либо города с населением до 50 тысяч человек</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000 2 02 25 256 02 0000 150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на </w:t>
            </w:r>
            <w:proofErr w:type="spellStart"/>
            <w:r w:rsidRPr="00774C59">
              <w:rPr>
                <w:rFonts w:ascii="Times New Roman" w:hAnsi="Times New Roman" w:cs="Times New Roman"/>
                <w:color w:val="000000"/>
                <w:sz w:val="24"/>
                <w:szCs w:val="24"/>
                <w:lang w:eastAsia="ru-RU"/>
              </w:rPr>
              <w:t>софинансирование</w:t>
            </w:r>
            <w:proofErr w:type="spellEnd"/>
            <w:r w:rsidRPr="00774C59">
              <w:rPr>
                <w:rFonts w:ascii="Times New Roman" w:hAnsi="Times New Roman" w:cs="Times New Roman"/>
                <w:color w:val="000000"/>
                <w:sz w:val="24"/>
                <w:szCs w:val="24"/>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000 2 02 25 299 00 0000 150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774C59">
              <w:rPr>
                <w:rFonts w:ascii="Times New Roman" w:hAnsi="Times New Roman" w:cs="Times New Roman"/>
                <w:color w:val="000000"/>
                <w:sz w:val="24"/>
                <w:szCs w:val="24"/>
                <w:lang w:eastAsia="ru-RU"/>
              </w:rPr>
              <w:t>софинансирование</w:t>
            </w:r>
            <w:proofErr w:type="spellEnd"/>
            <w:r w:rsidRPr="00774C59">
              <w:rPr>
                <w:rFonts w:ascii="Times New Roman" w:hAnsi="Times New Roman" w:cs="Times New Roman"/>
                <w:color w:val="000000"/>
                <w:sz w:val="24"/>
                <w:szCs w:val="24"/>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000 2 02 25 299 02 0000 150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осуществление ежемесячных выплат на детей в возрасте от трех до семи лет включительно</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000 2 02 25 302 00 0000 150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2 349 957,39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000 2 02 25 302 02 0000 150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2 349 957,39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000 2 02 25 304 00 0000 150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411 388,79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000 2 02 25 304 02 0000 150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411 388,79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000 2 02 25 304 04 0000 150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w:t>
            </w:r>
            <w:r w:rsidRPr="00774C59">
              <w:rPr>
                <w:rFonts w:ascii="Times New Roman" w:hAnsi="Times New Roman" w:cs="Times New Roman"/>
                <w:color w:val="000000"/>
                <w:sz w:val="24"/>
                <w:szCs w:val="24"/>
                <w:lang w:eastAsia="ru-RU"/>
              </w:rPr>
              <w:lastRenderedPageBreak/>
              <w:t>муниципальных образовательных организациях</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000 2 02 25 304 05 0000 150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на </w:t>
            </w:r>
            <w:proofErr w:type="spellStart"/>
            <w:r w:rsidRPr="00774C59">
              <w:rPr>
                <w:rFonts w:ascii="Times New Roman" w:hAnsi="Times New Roman" w:cs="Times New Roman"/>
                <w:color w:val="000000"/>
                <w:sz w:val="24"/>
                <w:szCs w:val="24"/>
                <w:lang w:eastAsia="ru-RU"/>
              </w:rPr>
              <w:t>софинансирование</w:t>
            </w:r>
            <w:proofErr w:type="spellEnd"/>
            <w:r w:rsidRPr="00774C59">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000 2 02 25 365 00 0000 150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774C59">
              <w:rPr>
                <w:rFonts w:ascii="Times New Roman" w:hAnsi="Times New Roman" w:cs="Times New Roman"/>
                <w:color w:val="000000"/>
                <w:sz w:val="24"/>
                <w:szCs w:val="24"/>
                <w:lang w:eastAsia="ru-RU"/>
              </w:rPr>
              <w:t>софинансирование</w:t>
            </w:r>
            <w:proofErr w:type="spellEnd"/>
            <w:r w:rsidRPr="00774C59">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000 2 02 25 365 02 0000 150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774C59">
              <w:rPr>
                <w:rFonts w:ascii="Times New Roman" w:hAnsi="Times New Roman" w:cs="Times New Roman"/>
                <w:color w:val="000000"/>
                <w:sz w:val="24"/>
                <w:szCs w:val="24"/>
                <w:lang w:eastAsia="ru-RU"/>
              </w:rPr>
              <w:t>софинансирование</w:t>
            </w:r>
            <w:proofErr w:type="spellEnd"/>
            <w:r w:rsidRPr="00774C59">
              <w:rPr>
                <w:rFonts w:ascii="Times New Roman" w:hAnsi="Times New Roman" w:cs="Times New Roman"/>
                <w:color w:val="000000"/>
                <w:sz w:val="24"/>
                <w:szCs w:val="24"/>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000 2 02 25 402 02 0000 150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1 070,67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на </w:t>
            </w:r>
            <w:proofErr w:type="spellStart"/>
            <w:r w:rsidRPr="00774C59">
              <w:rPr>
                <w:rFonts w:ascii="Times New Roman" w:hAnsi="Times New Roman" w:cs="Times New Roman"/>
                <w:color w:val="000000"/>
                <w:sz w:val="24"/>
                <w:szCs w:val="24"/>
                <w:lang w:eastAsia="ru-RU"/>
              </w:rPr>
              <w:t>софинансирование</w:t>
            </w:r>
            <w:proofErr w:type="spellEnd"/>
            <w:r w:rsidRPr="00774C59">
              <w:rPr>
                <w:rFonts w:ascii="Times New Roman" w:hAnsi="Times New Roman" w:cs="Times New Roman"/>
                <w:color w:val="000000"/>
                <w:sz w:val="24"/>
                <w:szCs w:val="24"/>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000 2 02 25 404 00 0000 150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774C59">
              <w:rPr>
                <w:rFonts w:ascii="Times New Roman" w:hAnsi="Times New Roman" w:cs="Times New Roman"/>
                <w:color w:val="000000"/>
                <w:sz w:val="24"/>
                <w:szCs w:val="24"/>
                <w:lang w:eastAsia="ru-RU"/>
              </w:rPr>
              <w:t>софинансирование</w:t>
            </w:r>
            <w:proofErr w:type="spellEnd"/>
            <w:r w:rsidRPr="00774C59">
              <w:rPr>
                <w:rFonts w:ascii="Times New Roman" w:hAnsi="Times New Roman" w:cs="Times New Roman"/>
                <w:color w:val="000000"/>
                <w:sz w:val="24"/>
                <w:szCs w:val="24"/>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000 2 02 25 404 02 0000 150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на реализацию практик поддержки и развития </w:t>
            </w:r>
            <w:proofErr w:type="spellStart"/>
            <w:r w:rsidRPr="00774C59">
              <w:rPr>
                <w:rFonts w:ascii="Times New Roman" w:hAnsi="Times New Roman" w:cs="Times New Roman"/>
                <w:color w:val="000000"/>
                <w:sz w:val="24"/>
                <w:szCs w:val="24"/>
                <w:lang w:eastAsia="ru-RU"/>
              </w:rPr>
              <w:t>волонтерства</w:t>
            </w:r>
            <w:proofErr w:type="spellEnd"/>
            <w:r w:rsidRPr="00774C59">
              <w:rPr>
                <w:rFonts w:ascii="Times New Roman" w:hAnsi="Times New Roman" w:cs="Times New Roman"/>
                <w:color w:val="000000"/>
                <w:sz w:val="24"/>
                <w:szCs w:val="24"/>
                <w:lang w:eastAsia="ru-RU"/>
              </w:rPr>
              <w:t xml:space="preserve">, реализуемых в субъектах Российской Федерации, по итогам проведения Всероссийского конкурса лучших региональных практик поддержки </w:t>
            </w:r>
            <w:proofErr w:type="spellStart"/>
            <w:r w:rsidRPr="00774C59">
              <w:rPr>
                <w:rFonts w:ascii="Times New Roman" w:hAnsi="Times New Roman" w:cs="Times New Roman"/>
                <w:color w:val="000000"/>
                <w:sz w:val="24"/>
                <w:szCs w:val="24"/>
                <w:lang w:eastAsia="ru-RU"/>
              </w:rPr>
              <w:t>волонтерства</w:t>
            </w:r>
            <w:proofErr w:type="spellEnd"/>
            <w:r w:rsidRPr="00774C59">
              <w:rPr>
                <w:rFonts w:ascii="Times New Roman" w:hAnsi="Times New Roman" w:cs="Times New Roman"/>
                <w:color w:val="000000"/>
                <w:sz w:val="24"/>
                <w:szCs w:val="24"/>
                <w:lang w:eastAsia="ru-RU"/>
              </w:rPr>
              <w:t xml:space="preserve"> "Регион добрых дел"</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000 2 02 25 412 00 0000 150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субъектов Российской Федерации на реализацию практик поддержки и развития </w:t>
            </w:r>
            <w:proofErr w:type="spellStart"/>
            <w:r w:rsidRPr="00774C59">
              <w:rPr>
                <w:rFonts w:ascii="Times New Roman" w:hAnsi="Times New Roman" w:cs="Times New Roman"/>
                <w:color w:val="000000"/>
                <w:sz w:val="24"/>
                <w:szCs w:val="24"/>
                <w:lang w:eastAsia="ru-RU"/>
              </w:rPr>
              <w:t>волонтерства</w:t>
            </w:r>
            <w:proofErr w:type="spellEnd"/>
            <w:r w:rsidRPr="00774C59">
              <w:rPr>
                <w:rFonts w:ascii="Times New Roman" w:hAnsi="Times New Roman" w:cs="Times New Roman"/>
                <w:color w:val="000000"/>
                <w:sz w:val="24"/>
                <w:szCs w:val="24"/>
                <w:lang w:eastAsia="ru-RU"/>
              </w:rPr>
              <w:t xml:space="preserve">, реализуемых в субъектах Российской Федерации, по итогам </w:t>
            </w:r>
            <w:r w:rsidRPr="00774C59">
              <w:rPr>
                <w:rFonts w:ascii="Times New Roman" w:hAnsi="Times New Roman" w:cs="Times New Roman"/>
                <w:color w:val="000000"/>
                <w:sz w:val="24"/>
                <w:szCs w:val="24"/>
                <w:lang w:eastAsia="ru-RU"/>
              </w:rPr>
              <w:lastRenderedPageBreak/>
              <w:t xml:space="preserve">проведения Всероссийского конкурса лучших региональных практик поддержки </w:t>
            </w:r>
            <w:proofErr w:type="spellStart"/>
            <w:r w:rsidRPr="00774C59">
              <w:rPr>
                <w:rFonts w:ascii="Times New Roman" w:hAnsi="Times New Roman" w:cs="Times New Roman"/>
                <w:color w:val="000000"/>
                <w:sz w:val="24"/>
                <w:szCs w:val="24"/>
                <w:lang w:eastAsia="ru-RU"/>
              </w:rPr>
              <w:t>волонтерства</w:t>
            </w:r>
            <w:proofErr w:type="spellEnd"/>
            <w:r w:rsidRPr="00774C59">
              <w:rPr>
                <w:rFonts w:ascii="Times New Roman" w:hAnsi="Times New Roman" w:cs="Times New Roman"/>
                <w:color w:val="000000"/>
                <w:sz w:val="24"/>
                <w:szCs w:val="24"/>
                <w:lang w:eastAsia="ru-RU"/>
              </w:rPr>
              <w:t xml:space="preserve"> "Регион добрых дел"</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000 2 02 25 412 02 0000 150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000 2 02 25 462 02 0000 150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36,67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000 2 02 25 466 00 0000 150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000 2 02 25 466 02 0000 150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000 2 02 25 466 05 0000 150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000 2 02 25 467 00 0000 150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000 2 02 25 467 02 0000 150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000 2 02 25 467 04 0000 150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000 2 02 25 467 05 0000 150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Субсидии бюджетам на создание системы поддержки фермеров и развитие сельской кооперации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000 2 02 25 480 00 0000 150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000 2 02 25 480 02 0000 150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000 2 02 25 481 02 0000 150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000 2 02 25 490 00 0000 150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000 2 02 25 490 02 0000 150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реализацию мероприятий по обеспечению жильем молодых семей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000 2 02 25 497 00 0000 150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204 317,99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000 2 02 25 497 02 0000 150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204 317,99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городских округов на реализацию мероприятий по обеспечению жильем молодых семей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000 2 02 25 497 04 0000 150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муниципальных районов на реализацию мероприятий по обеспечению жильем молодых семей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000 2 02 25 497 05 0000 150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на стимулирование развития приоритетных </w:t>
            </w:r>
            <w:proofErr w:type="spellStart"/>
            <w:r w:rsidRPr="00774C59">
              <w:rPr>
                <w:rFonts w:ascii="Times New Roman" w:hAnsi="Times New Roman" w:cs="Times New Roman"/>
                <w:color w:val="000000"/>
                <w:sz w:val="24"/>
                <w:szCs w:val="24"/>
                <w:lang w:eastAsia="ru-RU"/>
              </w:rPr>
              <w:t>подотраслей</w:t>
            </w:r>
            <w:proofErr w:type="spellEnd"/>
            <w:r w:rsidRPr="00774C59">
              <w:rPr>
                <w:rFonts w:ascii="Times New Roman" w:hAnsi="Times New Roman" w:cs="Times New Roman"/>
                <w:color w:val="000000"/>
                <w:sz w:val="24"/>
                <w:szCs w:val="24"/>
                <w:lang w:eastAsia="ru-RU"/>
              </w:rPr>
              <w:t xml:space="preserve"> агропромышленного комплекса и развитие малых форм хозяйствования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000 2 02 25 502 00 0000 150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субъектов Российской Федерации на стимулирование развития приоритетных </w:t>
            </w:r>
            <w:proofErr w:type="spellStart"/>
            <w:r w:rsidRPr="00774C59">
              <w:rPr>
                <w:rFonts w:ascii="Times New Roman" w:hAnsi="Times New Roman" w:cs="Times New Roman"/>
                <w:color w:val="000000"/>
                <w:sz w:val="24"/>
                <w:szCs w:val="24"/>
                <w:lang w:eastAsia="ru-RU"/>
              </w:rPr>
              <w:t>подотраслей</w:t>
            </w:r>
            <w:proofErr w:type="spellEnd"/>
            <w:r w:rsidRPr="00774C59">
              <w:rPr>
                <w:rFonts w:ascii="Times New Roman" w:hAnsi="Times New Roman" w:cs="Times New Roman"/>
                <w:color w:val="000000"/>
                <w:sz w:val="24"/>
                <w:szCs w:val="24"/>
                <w:lang w:eastAsia="ru-RU"/>
              </w:rPr>
              <w:t xml:space="preserve"> агропромышленного комплекса и развитие малых форм хозяйствования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000 2 02 25 502 02 0000 150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 xml:space="preserve">Субсидии бюджетам на поддержку сельскохозяйственного производства по отдельным </w:t>
            </w:r>
            <w:proofErr w:type="spellStart"/>
            <w:r w:rsidRPr="00774C59">
              <w:rPr>
                <w:rFonts w:ascii="Times New Roman" w:hAnsi="Times New Roman" w:cs="Times New Roman"/>
                <w:color w:val="000000"/>
                <w:sz w:val="24"/>
                <w:szCs w:val="24"/>
                <w:lang w:eastAsia="ru-RU"/>
              </w:rPr>
              <w:t>подотраслям</w:t>
            </w:r>
            <w:proofErr w:type="spellEnd"/>
            <w:r w:rsidRPr="00774C59">
              <w:rPr>
                <w:rFonts w:ascii="Times New Roman" w:hAnsi="Times New Roman" w:cs="Times New Roman"/>
                <w:color w:val="000000"/>
                <w:sz w:val="24"/>
                <w:szCs w:val="24"/>
                <w:lang w:eastAsia="ru-RU"/>
              </w:rPr>
              <w:t xml:space="preserve"> растениеводства и животноводства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000 2 02 25 508 00 0000 150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71 953,00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субъектов Российской Федерации на поддержку сельскохозяйственного производства по отдельным </w:t>
            </w:r>
            <w:proofErr w:type="spellStart"/>
            <w:r w:rsidRPr="00774C59">
              <w:rPr>
                <w:rFonts w:ascii="Times New Roman" w:hAnsi="Times New Roman" w:cs="Times New Roman"/>
                <w:color w:val="000000"/>
                <w:sz w:val="24"/>
                <w:szCs w:val="24"/>
                <w:lang w:eastAsia="ru-RU"/>
              </w:rPr>
              <w:t>подотраслям</w:t>
            </w:r>
            <w:proofErr w:type="spellEnd"/>
            <w:r w:rsidRPr="00774C59">
              <w:rPr>
                <w:rFonts w:ascii="Times New Roman" w:hAnsi="Times New Roman" w:cs="Times New Roman"/>
                <w:color w:val="000000"/>
                <w:sz w:val="24"/>
                <w:szCs w:val="24"/>
                <w:lang w:eastAsia="ru-RU"/>
              </w:rPr>
              <w:t xml:space="preserve"> растениеводства и животноводства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000 2 02 25 508 02 0000 150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71 953,00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реализацию мероприятий по укреплению единства российской нации и этнокультурному развитию народов России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000 2 02 25 516 00 0000 150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000 2 02 25 516 02 0000 150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поддержку творческой деятельности и техническое оснащение детских и кукольных театров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000 2 02 25 517 00 0000 150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000 2 02 25 517 02 0000 150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техническое оснащение детских и кукольных театров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000 2 02 25 517 05 0000 150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поддержку отрасли культуры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000 2 02 25 519 00 0000 150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поддержку отрасли культуры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000 2 02 25 519 02 0000 150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городских округов на поддержку отрасли культуры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000 2 02 25 519 04 0000 150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муниципальных районов на поддержку отрасли культуры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000 2 02 25 519 05 0000 150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000 2 02 25 520 00 0000 150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000 2 02 25 520 02 0000 150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на реализацию мероприятий по социально-экономическому развитию субъектов Российской Федерации, входящих в </w:t>
            </w:r>
            <w:r w:rsidRPr="00774C59">
              <w:rPr>
                <w:rFonts w:ascii="Times New Roman" w:hAnsi="Times New Roman" w:cs="Times New Roman"/>
                <w:color w:val="000000"/>
                <w:sz w:val="24"/>
                <w:szCs w:val="24"/>
                <w:lang w:eastAsia="ru-RU"/>
              </w:rPr>
              <w:lastRenderedPageBreak/>
              <w:t xml:space="preserve">состав </w:t>
            </w:r>
            <w:proofErr w:type="gramStart"/>
            <w:r w:rsidRPr="00774C59">
              <w:rPr>
                <w:rFonts w:ascii="Times New Roman" w:hAnsi="Times New Roman" w:cs="Times New Roman"/>
                <w:color w:val="000000"/>
                <w:sz w:val="24"/>
                <w:szCs w:val="24"/>
                <w:lang w:eastAsia="ru-RU"/>
              </w:rPr>
              <w:t>Северо-Кавказского</w:t>
            </w:r>
            <w:proofErr w:type="gramEnd"/>
            <w:r w:rsidRPr="00774C59">
              <w:rPr>
                <w:rFonts w:ascii="Times New Roman" w:hAnsi="Times New Roman" w:cs="Times New Roman"/>
                <w:color w:val="000000"/>
                <w:sz w:val="24"/>
                <w:szCs w:val="24"/>
                <w:lang w:eastAsia="ru-RU"/>
              </w:rPr>
              <w:t xml:space="preserve"> федерального округа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000 2 02 25 523 00 0000 150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w:t>
            </w:r>
            <w:proofErr w:type="gramStart"/>
            <w:r w:rsidRPr="00774C59">
              <w:rPr>
                <w:rFonts w:ascii="Times New Roman" w:hAnsi="Times New Roman" w:cs="Times New Roman"/>
                <w:color w:val="000000"/>
                <w:sz w:val="24"/>
                <w:szCs w:val="24"/>
                <w:lang w:eastAsia="ru-RU"/>
              </w:rPr>
              <w:t>Северо-Кавказского</w:t>
            </w:r>
            <w:proofErr w:type="gramEnd"/>
            <w:r w:rsidRPr="00774C59">
              <w:rPr>
                <w:rFonts w:ascii="Times New Roman" w:hAnsi="Times New Roman" w:cs="Times New Roman"/>
                <w:color w:val="000000"/>
                <w:sz w:val="24"/>
                <w:szCs w:val="24"/>
                <w:lang w:eastAsia="ru-RU"/>
              </w:rPr>
              <w:t xml:space="preserve"> федерального округа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000 2 02 25 523 02 0000 150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бюджету Чеченской Республики на реализацию мероприятий по переселению граждан, проживающих в оползневой зоне на территории Чеченской Республики, в районы с благоприятными условиями проживания на территории Чеченской Республики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000 2 02 25 524 02 0000 150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000 2 02 25 527 00 0000 150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000 2 02 25 527 02 0000 150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000 2 02 25 540 00 0000 150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650 132,61</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000 2 02 25 540 02 0000 150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650 132,61</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000 2 02 25 554 02 0000 150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реализацию программ формирования современной городской среды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000 2 02 25 555 00 0000 150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249 974,77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Субсидии бюджетам субъектов Российской Федерации на реализацию программ формирования современной городской среды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000 2 02 25 555 02 0000 150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249 974,77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городских округов на реализацию программ формирования современной городской среды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000 2 02 25 555 04 0000 150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муниципальных районов на реализацию программ формирования современной городской среды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000 2 02 25 555 05 0000 150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000 2 02 25 568 02 0000 150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на обеспечение комплексного развития сельских территорий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000 2 02 25 576 00 0000 150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000 2 02 25 576 02 0000 150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000 2 02 25 586 02 0000 150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000 2 02 25 589 02 0000 150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на </w:t>
            </w:r>
            <w:proofErr w:type="spellStart"/>
            <w:r w:rsidRPr="00774C59">
              <w:rPr>
                <w:rFonts w:ascii="Times New Roman" w:hAnsi="Times New Roman" w:cs="Times New Roman"/>
                <w:color w:val="000000"/>
                <w:sz w:val="24"/>
                <w:szCs w:val="24"/>
                <w:lang w:eastAsia="ru-RU"/>
              </w:rPr>
              <w:t>софинансирование</w:t>
            </w:r>
            <w:proofErr w:type="spellEnd"/>
            <w:r w:rsidRPr="00774C59">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w:t>
            </w:r>
            <w:r w:rsidRPr="00774C59">
              <w:rPr>
                <w:rFonts w:ascii="Times New Roman" w:hAnsi="Times New Roman" w:cs="Times New Roman"/>
                <w:color w:val="000000"/>
                <w:sz w:val="24"/>
                <w:szCs w:val="24"/>
                <w:lang w:eastAsia="ru-RU"/>
              </w:rPr>
              <w:lastRenderedPageBreak/>
              <w:t>занятий физической культурой и спортом</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000 2 02 27 139 00 0000 150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83 243,36</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774C59">
              <w:rPr>
                <w:rFonts w:ascii="Times New Roman" w:hAnsi="Times New Roman" w:cs="Times New Roman"/>
                <w:color w:val="000000"/>
                <w:sz w:val="24"/>
                <w:szCs w:val="24"/>
                <w:lang w:eastAsia="ru-RU"/>
              </w:rPr>
              <w:t>софинансирование</w:t>
            </w:r>
            <w:proofErr w:type="spellEnd"/>
            <w:r w:rsidRPr="00774C59">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000 2 02 27 139 02 0000 150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83 243,36</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на </w:t>
            </w:r>
            <w:proofErr w:type="spellStart"/>
            <w:r w:rsidRPr="00774C59">
              <w:rPr>
                <w:rFonts w:ascii="Times New Roman" w:hAnsi="Times New Roman" w:cs="Times New Roman"/>
                <w:color w:val="000000"/>
                <w:sz w:val="24"/>
                <w:szCs w:val="24"/>
                <w:lang w:eastAsia="ru-RU"/>
              </w:rPr>
              <w:t>софинансирование</w:t>
            </w:r>
            <w:proofErr w:type="spellEnd"/>
            <w:r w:rsidRPr="00774C59">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000 2 02 27 233 00 0000 150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774C59">
              <w:rPr>
                <w:rFonts w:ascii="Times New Roman" w:hAnsi="Times New Roman" w:cs="Times New Roman"/>
                <w:color w:val="000000"/>
                <w:sz w:val="24"/>
                <w:szCs w:val="24"/>
                <w:lang w:eastAsia="ru-RU"/>
              </w:rPr>
              <w:t>софинансирование</w:t>
            </w:r>
            <w:proofErr w:type="spellEnd"/>
            <w:r w:rsidRPr="00774C59">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000 2 02 27 233 02 0000 150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городских округов на </w:t>
            </w:r>
            <w:proofErr w:type="spellStart"/>
            <w:r w:rsidRPr="00774C59">
              <w:rPr>
                <w:rFonts w:ascii="Times New Roman" w:hAnsi="Times New Roman" w:cs="Times New Roman"/>
                <w:color w:val="000000"/>
                <w:sz w:val="24"/>
                <w:szCs w:val="24"/>
                <w:lang w:eastAsia="ru-RU"/>
              </w:rPr>
              <w:t>софинансирование</w:t>
            </w:r>
            <w:proofErr w:type="spellEnd"/>
            <w:r w:rsidRPr="00774C59">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000 2 02 27 233 04 0000 150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на </w:t>
            </w:r>
            <w:proofErr w:type="spellStart"/>
            <w:r w:rsidRPr="00774C59">
              <w:rPr>
                <w:rFonts w:ascii="Times New Roman" w:hAnsi="Times New Roman" w:cs="Times New Roman"/>
                <w:color w:val="000000"/>
                <w:sz w:val="24"/>
                <w:szCs w:val="24"/>
                <w:lang w:eastAsia="ru-RU"/>
              </w:rPr>
              <w:t>софинансирование</w:t>
            </w:r>
            <w:proofErr w:type="spellEnd"/>
            <w:r w:rsidRPr="00774C59">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w:t>
            </w:r>
            <w:proofErr w:type="gramStart"/>
            <w:r w:rsidRPr="00774C59">
              <w:rPr>
                <w:rFonts w:ascii="Times New Roman" w:hAnsi="Times New Roman" w:cs="Times New Roman"/>
                <w:color w:val="000000"/>
                <w:sz w:val="24"/>
                <w:szCs w:val="24"/>
                <w:lang w:eastAsia="ru-RU"/>
              </w:rPr>
              <w:t>Северо-Кавказского</w:t>
            </w:r>
            <w:proofErr w:type="gramEnd"/>
            <w:r w:rsidRPr="00774C59">
              <w:rPr>
                <w:rFonts w:ascii="Times New Roman" w:hAnsi="Times New Roman" w:cs="Times New Roman"/>
                <w:color w:val="000000"/>
                <w:sz w:val="24"/>
                <w:szCs w:val="24"/>
                <w:lang w:eastAsia="ru-RU"/>
              </w:rPr>
              <w:t xml:space="preserve"> федерального округа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000 2 02 27 523 00 0000 150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774C59">
              <w:rPr>
                <w:rFonts w:ascii="Times New Roman" w:hAnsi="Times New Roman" w:cs="Times New Roman"/>
                <w:color w:val="000000"/>
                <w:sz w:val="24"/>
                <w:szCs w:val="24"/>
                <w:lang w:eastAsia="ru-RU"/>
              </w:rPr>
              <w:t>софинансирование</w:t>
            </w:r>
            <w:proofErr w:type="spellEnd"/>
            <w:r w:rsidRPr="00774C59">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w:t>
            </w:r>
            <w:r w:rsidRPr="00774C59">
              <w:rPr>
                <w:rFonts w:ascii="Times New Roman" w:hAnsi="Times New Roman" w:cs="Times New Roman"/>
                <w:color w:val="000000"/>
                <w:sz w:val="24"/>
                <w:szCs w:val="24"/>
                <w:lang w:eastAsia="ru-RU"/>
              </w:rPr>
              <w:lastRenderedPageBreak/>
              <w:t xml:space="preserve">входящих в состав </w:t>
            </w:r>
            <w:proofErr w:type="gramStart"/>
            <w:r w:rsidRPr="00774C59">
              <w:rPr>
                <w:rFonts w:ascii="Times New Roman" w:hAnsi="Times New Roman" w:cs="Times New Roman"/>
                <w:color w:val="000000"/>
                <w:sz w:val="24"/>
                <w:szCs w:val="24"/>
                <w:lang w:eastAsia="ru-RU"/>
              </w:rPr>
              <w:t>Северо-Кавказского</w:t>
            </w:r>
            <w:proofErr w:type="gramEnd"/>
            <w:r w:rsidRPr="00774C59">
              <w:rPr>
                <w:rFonts w:ascii="Times New Roman" w:hAnsi="Times New Roman" w:cs="Times New Roman"/>
                <w:color w:val="000000"/>
                <w:sz w:val="24"/>
                <w:szCs w:val="24"/>
                <w:lang w:eastAsia="ru-RU"/>
              </w:rPr>
              <w:t xml:space="preserve"> федерального округа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000 2 02 27 523 02 0000 150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на </w:t>
            </w:r>
            <w:proofErr w:type="spellStart"/>
            <w:r w:rsidRPr="00774C59">
              <w:rPr>
                <w:rFonts w:ascii="Times New Roman" w:hAnsi="Times New Roman" w:cs="Times New Roman"/>
                <w:color w:val="000000"/>
                <w:sz w:val="24"/>
                <w:szCs w:val="24"/>
                <w:lang w:eastAsia="ru-RU"/>
              </w:rPr>
              <w:t>софинансирование</w:t>
            </w:r>
            <w:proofErr w:type="spellEnd"/>
            <w:r w:rsidRPr="00774C59">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000 2 02 27 576 00 0000 150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73 879,50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774C59">
              <w:rPr>
                <w:rFonts w:ascii="Times New Roman" w:hAnsi="Times New Roman" w:cs="Times New Roman"/>
                <w:color w:val="000000"/>
                <w:sz w:val="24"/>
                <w:szCs w:val="24"/>
                <w:lang w:eastAsia="ru-RU"/>
              </w:rPr>
              <w:t>софинансирование</w:t>
            </w:r>
            <w:proofErr w:type="spellEnd"/>
            <w:r w:rsidRPr="00774C59">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000 2 02 27 576 02 0000 150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73 879,50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городских округов на </w:t>
            </w:r>
            <w:proofErr w:type="spellStart"/>
            <w:r w:rsidRPr="00774C59">
              <w:rPr>
                <w:rFonts w:ascii="Times New Roman" w:hAnsi="Times New Roman" w:cs="Times New Roman"/>
                <w:color w:val="000000"/>
                <w:sz w:val="24"/>
                <w:szCs w:val="24"/>
                <w:lang w:eastAsia="ru-RU"/>
              </w:rPr>
              <w:t>софинансирование</w:t>
            </w:r>
            <w:proofErr w:type="spellEnd"/>
            <w:r w:rsidRPr="00774C59">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000 2 02 27 576 04 0000 150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Субсидии бюджетам муниципальных районов на </w:t>
            </w:r>
            <w:proofErr w:type="spellStart"/>
            <w:r w:rsidRPr="00774C59">
              <w:rPr>
                <w:rFonts w:ascii="Times New Roman" w:hAnsi="Times New Roman" w:cs="Times New Roman"/>
                <w:color w:val="000000"/>
                <w:sz w:val="24"/>
                <w:szCs w:val="24"/>
                <w:lang w:eastAsia="ru-RU"/>
              </w:rPr>
              <w:t>софинансирование</w:t>
            </w:r>
            <w:proofErr w:type="spellEnd"/>
            <w:r w:rsidRPr="00774C59">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000 2 02 27 576 05 0000 150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Прочие субсидии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000 2 02 29 999 00 0000 150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5 460,27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Прочие субсидии бюджетам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000 2 02 29 999 02 0000 150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5 460,27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бюджетной системы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000 2 02 30 000 00 0000 150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4 859 098,46</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местным бюджетам на выполнение передаваемых полномочий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000 2 02 30 024 00 0000 150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городских округов на выполнение передаваемых полномочий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000 2 02 30 024 04 0000 150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000 2 02 30 024 05 0000 150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на содержание ребенка в семье опекуна и приемной семье, а также вознаграждение, причитающееся приемному родителю</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000 2 02 30 027 00 0000 150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Субвенции бюджетам городских округов на содержание ребенка в семье опекуна и приемной семье, а также </w:t>
            </w:r>
            <w:r w:rsidRPr="00774C59">
              <w:rPr>
                <w:rFonts w:ascii="Times New Roman" w:hAnsi="Times New Roman" w:cs="Times New Roman"/>
                <w:color w:val="000000"/>
                <w:sz w:val="24"/>
                <w:szCs w:val="24"/>
                <w:lang w:eastAsia="ru-RU"/>
              </w:rPr>
              <w:lastRenderedPageBreak/>
              <w:t>вознаграждение, причитающееся приемному родителю</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000 2 02 30 027 04 0000 150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000 2 02 30 027 05 0000 150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000 2 02 30 029 00 0000 150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000 2 02 30 029 04 0000 150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000 2 02 30 029 05 0000 150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на улучшение экологического состояния гидрографической сети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000 2 02 35 090 00 0000 150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субъектов Российской Федерации на улучшение экологического состояния гидрографической сети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000 2 02 35 090 02 0000 150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на осуществление первичного воинского учета на территориях, где отсутствуют военные комиссариаты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000 2 02 35 118 00 0000 150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9 362,70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000 2 02 35 118 02 0000 150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9 362,70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городских округов на осуществление первичного воинского учета на территориях, где отсутствуют военные комиссариаты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000 2 02 35 118 04 0000 150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Субвенции бюджетам муниципальных районов на осуществление первичного </w:t>
            </w:r>
            <w:r w:rsidRPr="00774C59">
              <w:rPr>
                <w:rFonts w:ascii="Times New Roman" w:hAnsi="Times New Roman" w:cs="Times New Roman"/>
                <w:color w:val="000000"/>
                <w:sz w:val="24"/>
                <w:szCs w:val="24"/>
                <w:lang w:eastAsia="ru-RU"/>
              </w:rPr>
              <w:lastRenderedPageBreak/>
              <w:t>воинского учета на территориях, где отсутствуют военные комиссариаты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000 2 02 35 118 05 0000 150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000 2 02 35 118 10 0000 150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000 2 02 35 118 13 0000 150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000 2 02 35 120 00 0000 150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000 2 02 35 120 02 0000 150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000 2 02 35 128 02 0000 150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000 2 02 35 129 02 0000 150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27 808,78</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000 2 02 35 134 00 0000 150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w:t>
            </w:r>
            <w:r w:rsidRPr="00774C59">
              <w:rPr>
                <w:rFonts w:ascii="Times New Roman" w:hAnsi="Times New Roman" w:cs="Times New Roman"/>
                <w:color w:val="000000"/>
                <w:sz w:val="24"/>
                <w:szCs w:val="24"/>
                <w:lang w:eastAsia="ru-RU"/>
              </w:rPr>
              <w:lastRenderedPageBreak/>
              <w:t>Российской Федерации от 7 мая 2008 года № 714 "Об обеспечении жильем ветеранов Великой Отечественной войны 1941 - 1945 годов"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000 2 02 35 134 02 0000 150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000 2 02 35 135 00 0000 150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42 432,12</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000 2 02 35 135 02 0000 150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42 432,12</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000 2 02 35 137 00 0000 150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1 352,60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000 2 02 35 137 02 0000 150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1 352,60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000 2 02 35 176 00 0000 150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35 360,10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000 2 02 35 176 02 0000 150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35 360,10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000 2 02 35 220 00 0000 150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2 825,47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000 2 02 35 220 02 0000 150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2 825,47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на оплату жилищно-коммунальных услуг отдельным категориям граждан</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000 2 02 35 250 00 0000 150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832 196,34</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000 2 02 35 250 02 0000 150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832 196,34</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на выплату единовременного пособия при всех формах устройства детей, лишенных родительского попечения, в семью</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000 2 02 35 260 00 0000 150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819,89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000 2 02 35 260 02 0000 150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819,89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городских округов на выплату единовременного пособия при всех формах устройства детей, лишенных родительского попечения, в семью</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000 2 02 35 260 04 0000 150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000 2 02 35 260 05 0000 150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000 2 02 35 270 00 0000 150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264,55</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w:t>
            </w:r>
            <w:r w:rsidRPr="00774C59">
              <w:rPr>
                <w:rFonts w:ascii="Times New Roman" w:hAnsi="Times New Roman" w:cs="Times New Roman"/>
                <w:color w:val="000000"/>
                <w:sz w:val="24"/>
                <w:szCs w:val="24"/>
                <w:lang w:eastAsia="ru-RU"/>
              </w:rPr>
              <w:lastRenderedPageBreak/>
              <w:t>военную службу по призыву, в соответствии с Федеральным законом от 19 мая 1995 года № 81-ФЗ "О государственных пособиях гражданам, имеющим детей"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000 2 02 35 270 02 0000 150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264,55</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 1032- "О занятости населения 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000 2 02 35 290 02 0000 150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1 740 875,60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000 2 02 35 303 00 0000 150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000 2 02 35 303 04 0000 150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000 2 02 35 303 05 0000 150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000 2 02 35 380 00 0000 150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1 340 020,92</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w:t>
            </w:r>
            <w:r w:rsidRPr="00774C59">
              <w:rPr>
                <w:rFonts w:ascii="Times New Roman" w:hAnsi="Times New Roman" w:cs="Times New Roman"/>
                <w:color w:val="000000"/>
                <w:sz w:val="24"/>
                <w:szCs w:val="24"/>
                <w:lang w:eastAsia="ru-RU"/>
              </w:rPr>
              <w:lastRenderedPageBreak/>
              <w:t>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000 2 02 35 380 02 0000 150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1 340 020,92</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Субвенции бюджетам на увеличение площади </w:t>
            </w:r>
            <w:proofErr w:type="spellStart"/>
            <w:r w:rsidRPr="00774C59">
              <w:rPr>
                <w:rFonts w:ascii="Times New Roman" w:hAnsi="Times New Roman" w:cs="Times New Roman"/>
                <w:color w:val="000000"/>
                <w:sz w:val="24"/>
                <w:szCs w:val="24"/>
                <w:lang w:eastAsia="ru-RU"/>
              </w:rPr>
              <w:t>лесовосстановления</w:t>
            </w:r>
            <w:proofErr w:type="spellEnd"/>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000 2 02 35 429 00 0000 150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2 085,88</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Субвенции бюджетам субъектов Российской Федерации на увеличение площади </w:t>
            </w:r>
            <w:proofErr w:type="spellStart"/>
            <w:r w:rsidRPr="00774C59">
              <w:rPr>
                <w:rFonts w:ascii="Times New Roman" w:hAnsi="Times New Roman" w:cs="Times New Roman"/>
                <w:color w:val="000000"/>
                <w:sz w:val="24"/>
                <w:szCs w:val="24"/>
                <w:lang w:eastAsia="ru-RU"/>
              </w:rPr>
              <w:t>лесовосстановления</w:t>
            </w:r>
            <w:proofErr w:type="spellEnd"/>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000 2 02 35 429 02 0000 150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2 085,88</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Субвенции бюджетам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774C59">
              <w:rPr>
                <w:rFonts w:ascii="Times New Roman" w:hAnsi="Times New Roman" w:cs="Times New Roman"/>
                <w:color w:val="000000"/>
                <w:sz w:val="24"/>
                <w:szCs w:val="24"/>
                <w:lang w:eastAsia="ru-RU"/>
              </w:rPr>
              <w:t>лесовосстановлению</w:t>
            </w:r>
            <w:proofErr w:type="spellEnd"/>
            <w:r w:rsidRPr="00774C59">
              <w:rPr>
                <w:rFonts w:ascii="Times New Roman" w:hAnsi="Times New Roman" w:cs="Times New Roman"/>
                <w:color w:val="000000"/>
                <w:sz w:val="24"/>
                <w:szCs w:val="24"/>
                <w:lang w:eastAsia="ru-RU"/>
              </w:rPr>
              <w:t xml:space="preserve"> и лесоразведению</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000 2 02 35 430 00 0000 150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774C59">
              <w:rPr>
                <w:rFonts w:ascii="Times New Roman" w:hAnsi="Times New Roman" w:cs="Times New Roman"/>
                <w:color w:val="000000"/>
                <w:sz w:val="24"/>
                <w:szCs w:val="24"/>
                <w:lang w:eastAsia="ru-RU"/>
              </w:rPr>
              <w:t>лесовосстановлению</w:t>
            </w:r>
            <w:proofErr w:type="spellEnd"/>
            <w:r w:rsidRPr="00774C59">
              <w:rPr>
                <w:rFonts w:ascii="Times New Roman" w:hAnsi="Times New Roman" w:cs="Times New Roman"/>
                <w:color w:val="000000"/>
                <w:sz w:val="24"/>
                <w:szCs w:val="24"/>
                <w:lang w:eastAsia="ru-RU"/>
              </w:rPr>
              <w:t xml:space="preserve"> и лесоразведению</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000 2 02 35 430 02 0000 150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Субвенции бюджетам на формирование запаса лесных семян для </w:t>
            </w:r>
            <w:proofErr w:type="spellStart"/>
            <w:r w:rsidRPr="00774C59">
              <w:rPr>
                <w:rFonts w:ascii="Times New Roman" w:hAnsi="Times New Roman" w:cs="Times New Roman"/>
                <w:color w:val="000000"/>
                <w:sz w:val="24"/>
                <w:szCs w:val="24"/>
                <w:lang w:eastAsia="ru-RU"/>
              </w:rPr>
              <w:t>лесовосстановления</w:t>
            </w:r>
            <w:proofErr w:type="spellEnd"/>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000 2 02 35 431 00 0000 150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Субвенции бюджетам субъектов Российской Федерации на формирование запаса лесных семян для </w:t>
            </w:r>
            <w:proofErr w:type="spellStart"/>
            <w:r w:rsidRPr="00774C59">
              <w:rPr>
                <w:rFonts w:ascii="Times New Roman" w:hAnsi="Times New Roman" w:cs="Times New Roman"/>
                <w:color w:val="000000"/>
                <w:sz w:val="24"/>
                <w:szCs w:val="24"/>
                <w:lang w:eastAsia="ru-RU"/>
              </w:rPr>
              <w:t>лесовосстановления</w:t>
            </w:r>
            <w:proofErr w:type="spellEnd"/>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000 2 02 35 431 02 0000 150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Субвенции бюджетам на оснащение специализированных учреждений органов государственной власти субъектов Российской Федерации </w:t>
            </w:r>
            <w:proofErr w:type="spellStart"/>
            <w:r w:rsidRPr="00774C59">
              <w:rPr>
                <w:rFonts w:ascii="Times New Roman" w:hAnsi="Times New Roman" w:cs="Times New Roman"/>
                <w:color w:val="000000"/>
                <w:sz w:val="24"/>
                <w:szCs w:val="24"/>
                <w:lang w:eastAsia="ru-RU"/>
              </w:rPr>
              <w:t>лесопожарной</w:t>
            </w:r>
            <w:proofErr w:type="spellEnd"/>
            <w:r w:rsidRPr="00774C59">
              <w:rPr>
                <w:rFonts w:ascii="Times New Roman" w:hAnsi="Times New Roman" w:cs="Times New Roman"/>
                <w:color w:val="000000"/>
                <w:sz w:val="24"/>
                <w:szCs w:val="24"/>
                <w:lang w:eastAsia="ru-RU"/>
              </w:rPr>
              <w:t xml:space="preserve"> техникой и оборудованием для проведения комплекса мероприятий по охране лесов от пожаров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000 2 02 35 432 00 0000 150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774C59">
              <w:rPr>
                <w:rFonts w:ascii="Times New Roman" w:hAnsi="Times New Roman" w:cs="Times New Roman"/>
                <w:color w:val="000000"/>
                <w:sz w:val="24"/>
                <w:szCs w:val="24"/>
                <w:lang w:eastAsia="ru-RU"/>
              </w:rPr>
              <w:t>лесопожарной</w:t>
            </w:r>
            <w:proofErr w:type="spellEnd"/>
            <w:r w:rsidRPr="00774C59">
              <w:rPr>
                <w:rFonts w:ascii="Times New Roman" w:hAnsi="Times New Roman" w:cs="Times New Roman"/>
                <w:color w:val="000000"/>
                <w:sz w:val="24"/>
                <w:szCs w:val="24"/>
                <w:lang w:eastAsia="ru-RU"/>
              </w:rPr>
              <w:t xml:space="preserve"> техникой и оборудованием для проведения </w:t>
            </w:r>
            <w:r w:rsidRPr="00774C59">
              <w:rPr>
                <w:rFonts w:ascii="Times New Roman" w:hAnsi="Times New Roman" w:cs="Times New Roman"/>
                <w:color w:val="000000"/>
                <w:sz w:val="24"/>
                <w:szCs w:val="24"/>
                <w:lang w:eastAsia="ru-RU"/>
              </w:rPr>
              <w:lastRenderedPageBreak/>
              <w:t>комплекса мероприятий по охране лесов от пожаров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000 2 02 35 432 02 0000 150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000 2 02 35 460 00 0000 150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96 981,20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000 2 02 35 460 02 0000 150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96 981,20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на проведение Всероссийской переписи населения 2020 года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000 2 02 35 469 00 0000 150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субъектов Российской Федерации на проведение Всероссийской переписи населения 2020 года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000 2 02 35 469 02 0000 150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на осуществление ежемесячной выплаты в связи с рождением (усыновлением) первого ребенка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000 2 02 35 573 00 0000 150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711 086,71</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000 2 02 35 573 02 0000 150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711 086,71</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Единая субвенция бюджетам субъектов Российской Федерации и бюджету г. Байконура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000 2 02 35 900 02 0000 150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15 625,60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Иные межбюджетные трансферты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000 2 02 40 000 00 0000 150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315 649,88</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000 2 02 45 141 02 0000 150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839,79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обеспечение </w:t>
            </w:r>
            <w:r w:rsidRPr="00774C59">
              <w:rPr>
                <w:rFonts w:ascii="Times New Roman" w:hAnsi="Times New Roman" w:cs="Times New Roman"/>
                <w:color w:val="000000"/>
                <w:sz w:val="24"/>
                <w:szCs w:val="24"/>
                <w:lang w:eastAsia="ru-RU"/>
              </w:rPr>
              <w:lastRenderedPageBreak/>
              <w:t>деятельности сенаторов Российской Федерации и их помощников в субъектах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000 2 02 45 142 02 0000 150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203,11</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для компенсации дополнительных расходов, возникших в результате решений, принятых органами власти другого уровня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000 2 02 45 160 00 0000 150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000 2 02 45 160 10 0000 150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городских поселений для компенсации дополнительных расходов, возникших в результате решений, принятых органами власти другого уровня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000 2 02 45 160 13 0000 150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000 2 02 45 161 00 0000 150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59 686,39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000 2 02 45 161 02 0000 150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59 686,39</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на премирование регионов - победителей Фестиваля культуры и спорта народов Кавказа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000 2 02 45 165 00 0000 150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премирование регионов - победителей Фестиваля культуры и спорта народов Кавказа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000 2 02 45 165 02 0000 150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000 2 02 45 190 02 0000 150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Межбюджетные трансферты, передаваемые бюджетам на оснащение медицинских организаций передвижными медицинскими </w:t>
            </w:r>
            <w:r w:rsidRPr="00774C59">
              <w:rPr>
                <w:rFonts w:ascii="Times New Roman" w:hAnsi="Times New Roman" w:cs="Times New Roman"/>
                <w:color w:val="000000"/>
                <w:sz w:val="24"/>
                <w:szCs w:val="24"/>
                <w:lang w:eastAsia="ru-RU"/>
              </w:rPr>
              <w:lastRenderedPageBreak/>
              <w:t>комплексами для оказания медицинской помощи жителям населенных пунктов с численностью населения до 100 человек</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000 2 02 45 191 00 0000 150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000 2 02 45 191 02 0000 150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000 2 02 45 192 00 0000 150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000 2 02 45 192 02 0000 150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774C59">
              <w:rPr>
                <w:rFonts w:ascii="Times New Roman" w:hAnsi="Times New Roman" w:cs="Times New Roman"/>
                <w:color w:val="000000"/>
                <w:sz w:val="24"/>
                <w:szCs w:val="24"/>
                <w:lang w:eastAsia="ru-RU"/>
              </w:rPr>
              <w:t>муковисцидозом</w:t>
            </w:r>
            <w:proofErr w:type="spellEnd"/>
            <w:r w:rsidRPr="00774C59">
              <w:rPr>
                <w:rFonts w:ascii="Times New Roman" w:hAnsi="Times New Roman" w:cs="Times New Roman"/>
                <w:color w:val="000000"/>
                <w:sz w:val="24"/>
                <w:szCs w:val="24"/>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774C59">
              <w:rPr>
                <w:rFonts w:ascii="Times New Roman" w:hAnsi="Times New Roman" w:cs="Times New Roman"/>
                <w:color w:val="000000"/>
                <w:sz w:val="24"/>
                <w:szCs w:val="24"/>
                <w:lang w:eastAsia="ru-RU"/>
              </w:rPr>
              <w:t>гемолитико</w:t>
            </w:r>
            <w:proofErr w:type="spellEnd"/>
            <w:r w:rsidRPr="00774C59">
              <w:rPr>
                <w:rFonts w:ascii="Times New Roman" w:hAnsi="Times New Roman" w:cs="Times New Roman"/>
                <w:color w:val="000000"/>
                <w:sz w:val="24"/>
                <w:szCs w:val="24"/>
                <w:lang w:eastAsia="ru-RU"/>
              </w:rPr>
              <w:t xml:space="preserve">-уремическим синдромом, юношеским артритом с системным началом, </w:t>
            </w:r>
            <w:proofErr w:type="spellStart"/>
            <w:r w:rsidRPr="00774C59">
              <w:rPr>
                <w:rFonts w:ascii="Times New Roman" w:hAnsi="Times New Roman" w:cs="Times New Roman"/>
                <w:color w:val="000000"/>
                <w:sz w:val="24"/>
                <w:szCs w:val="24"/>
                <w:lang w:eastAsia="ru-RU"/>
              </w:rPr>
              <w:t>мукополисахаридозом</w:t>
            </w:r>
            <w:proofErr w:type="spellEnd"/>
            <w:r w:rsidRPr="00774C59">
              <w:rPr>
                <w:rFonts w:ascii="Times New Roman" w:hAnsi="Times New Roman" w:cs="Times New Roman"/>
                <w:color w:val="000000"/>
                <w:sz w:val="24"/>
                <w:szCs w:val="24"/>
                <w:lang w:eastAsia="ru-RU"/>
              </w:rPr>
              <w:t xml:space="preserve"> I, II и VI типов, </w:t>
            </w:r>
            <w:proofErr w:type="spellStart"/>
            <w:r w:rsidRPr="00774C59">
              <w:rPr>
                <w:rFonts w:ascii="Times New Roman" w:hAnsi="Times New Roman" w:cs="Times New Roman"/>
                <w:color w:val="000000"/>
                <w:sz w:val="24"/>
                <w:szCs w:val="24"/>
                <w:lang w:eastAsia="ru-RU"/>
              </w:rPr>
              <w:t>апластической</w:t>
            </w:r>
            <w:proofErr w:type="spellEnd"/>
            <w:r w:rsidRPr="00774C59">
              <w:rPr>
                <w:rFonts w:ascii="Times New Roman" w:hAnsi="Times New Roman" w:cs="Times New Roman"/>
                <w:color w:val="000000"/>
                <w:sz w:val="24"/>
                <w:szCs w:val="24"/>
                <w:lang w:eastAsia="ru-RU"/>
              </w:rPr>
              <w:t xml:space="preserve"> анемией неуточненной, наследственным дефицитом факторов II (фибриногена), VII (лабильного), X (Стюарта-</w:t>
            </w:r>
            <w:proofErr w:type="spellStart"/>
            <w:r w:rsidRPr="00774C59">
              <w:rPr>
                <w:rFonts w:ascii="Times New Roman" w:hAnsi="Times New Roman" w:cs="Times New Roman"/>
                <w:color w:val="000000"/>
                <w:sz w:val="24"/>
                <w:szCs w:val="24"/>
                <w:lang w:eastAsia="ru-RU"/>
              </w:rPr>
              <w:t>Прауэра</w:t>
            </w:r>
            <w:proofErr w:type="spellEnd"/>
            <w:r w:rsidRPr="00774C59">
              <w:rPr>
                <w:rFonts w:ascii="Times New Roman" w:hAnsi="Times New Roman" w:cs="Times New Roman"/>
                <w:color w:val="000000"/>
                <w:sz w:val="24"/>
                <w:szCs w:val="24"/>
                <w:lang w:eastAsia="ru-RU"/>
              </w:rPr>
              <w:t>), а также после трансплантации органов и (или) тканей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000 2 02 45 216 00 0000 150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774C59">
              <w:rPr>
                <w:rFonts w:ascii="Times New Roman" w:hAnsi="Times New Roman" w:cs="Times New Roman"/>
                <w:color w:val="000000"/>
                <w:sz w:val="24"/>
                <w:szCs w:val="24"/>
                <w:lang w:eastAsia="ru-RU"/>
              </w:rPr>
              <w:t>муковисцидозом</w:t>
            </w:r>
            <w:proofErr w:type="spellEnd"/>
            <w:r w:rsidRPr="00774C59">
              <w:rPr>
                <w:rFonts w:ascii="Times New Roman" w:hAnsi="Times New Roman" w:cs="Times New Roman"/>
                <w:color w:val="000000"/>
                <w:sz w:val="24"/>
                <w:szCs w:val="24"/>
                <w:lang w:eastAsia="ru-RU"/>
              </w:rPr>
              <w:t xml:space="preserve">, </w:t>
            </w:r>
            <w:r w:rsidRPr="00774C59">
              <w:rPr>
                <w:rFonts w:ascii="Times New Roman" w:hAnsi="Times New Roman" w:cs="Times New Roman"/>
                <w:color w:val="000000"/>
                <w:sz w:val="24"/>
                <w:szCs w:val="24"/>
                <w:lang w:eastAsia="ru-RU"/>
              </w:rPr>
              <w:lastRenderedPageBreak/>
              <w:t xml:space="preserve">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774C59">
              <w:rPr>
                <w:rFonts w:ascii="Times New Roman" w:hAnsi="Times New Roman" w:cs="Times New Roman"/>
                <w:color w:val="000000"/>
                <w:sz w:val="24"/>
                <w:szCs w:val="24"/>
                <w:lang w:eastAsia="ru-RU"/>
              </w:rPr>
              <w:t>гемолитико</w:t>
            </w:r>
            <w:proofErr w:type="spellEnd"/>
            <w:r w:rsidRPr="00774C59">
              <w:rPr>
                <w:rFonts w:ascii="Times New Roman" w:hAnsi="Times New Roman" w:cs="Times New Roman"/>
                <w:color w:val="000000"/>
                <w:sz w:val="24"/>
                <w:szCs w:val="24"/>
                <w:lang w:eastAsia="ru-RU"/>
              </w:rPr>
              <w:t xml:space="preserve">-уремическим синдромом, юношеским артритом с системным началом, </w:t>
            </w:r>
            <w:proofErr w:type="spellStart"/>
            <w:r w:rsidRPr="00774C59">
              <w:rPr>
                <w:rFonts w:ascii="Times New Roman" w:hAnsi="Times New Roman" w:cs="Times New Roman"/>
                <w:color w:val="000000"/>
                <w:sz w:val="24"/>
                <w:szCs w:val="24"/>
                <w:lang w:eastAsia="ru-RU"/>
              </w:rPr>
              <w:t>мукополисахаридозом</w:t>
            </w:r>
            <w:proofErr w:type="spellEnd"/>
            <w:r w:rsidRPr="00774C59">
              <w:rPr>
                <w:rFonts w:ascii="Times New Roman" w:hAnsi="Times New Roman" w:cs="Times New Roman"/>
                <w:color w:val="000000"/>
                <w:sz w:val="24"/>
                <w:szCs w:val="24"/>
                <w:lang w:eastAsia="ru-RU"/>
              </w:rPr>
              <w:t xml:space="preserve"> I, II и VI типов, </w:t>
            </w:r>
            <w:proofErr w:type="spellStart"/>
            <w:r w:rsidRPr="00774C59">
              <w:rPr>
                <w:rFonts w:ascii="Times New Roman" w:hAnsi="Times New Roman" w:cs="Times New Roman"/>
                <w:color w:val="000000"/>
                <w:sz w:val="24"/>
                <w:szCs w:val="24"/>
                <w:lang w:eastAsia="ru-RU"/>
              </w:rPr>
              <w:t>апластической</w:t>
            </w:r>
            <w:proofErr w:type="spellEnd"/>
            <w:r w:rsidRPr="00774C59">
              <w:rPr>
                <w:rFonts w:ascii="Times New Roman" w:hAnsi="Times New Roman" w:cs="Times New Roman"/>
                <w:color w:val="000000"/>
                <w:sz w:val="24"/>
                <w:szCs w:val="24"/>
                <w:lang w:eastAsia="ru-RU"/>
              </w:rPr>
              <w:t xml:space="preserve"> анемией неуточненной, наследственным дефицитом факторов II (фибриногена), VII (лабильного), X (Стюарта-</w:t>
            </w:r>
            <w:proofErr w:type="spellStart"/>
            <w:r w:rsidRPr="00774C59">
              <w:rPr>
                <w:rFonts w:ascii="Times New Roman" w:hAnsi="Times New Roman" w:cs="Times New Roman"/>
                <w:color w:val="000000"/>
                <w:sz w:val="24"/>
                <w:szCs w:val="24"/>
                <w:lang w:eastAsia="ru-RU"/>
              </w:rPr>
              <w:t>Прауэра</w:t>
            </w:r>
            <w:proofErr w:type="spellEnd"/>
            <w:r w:rsidRPr="00774C59">
              <w:rPr>
                <w:rFonts w:ascii="Times New Roman" w:hAnsi="Times New Roman" w:cs="Times New Roman"/>
                <w:color w:val="000000"/>
                <w:sz w:val="24"/>
                <w:szCs w:val="24"/>
                <w:lang w:eastAsia="ru-RU"/>
              </w:rPr>
              <w:t>), а также после трансплантации органов и (или) тканей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000 2 02 45 216 02 0000 150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000 2 02 45 252 02 0000 150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52,73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000 2 02 45 303 00 0000 150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248 997,70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000 2 02 45 303 02 0000 150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248 997,70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000 2 02 45 393 00 0000 150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000 2 02 45 393 02 0000 150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Межбюджетные трансферты, передаваемые бюджетам городских округов на финансовое обеспечение дорожной деятельности в рамках реализации национального проекта </w:t>
            </w:r>
            <w:r w:rsidRPr="00774C59">
              <w:rPr>
                <w:rFonts w:ascii="Times New Roman" w:hAnsi="Times New Roman" w:cs="Times New Roman"/>
                <w:color w:val="000000"/>
                <w:sz w:val="24"/>
                <w:szCs w:val="24"/>
                <w:lang w:eastAsia="ru-RU"/>
              </w:rPr>
              <w:lastRenderedPageBreak/>
              <w:t>"Безопасные и качественные автомобильные дороги"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000 2 02 45 393 04 0000 150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000 2 02 45 424 00 0000 150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000 2 02 45 424 02 0000 150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000 2 02 45 424 05 0000 150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городских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000 2 02 45 424 13 0000 150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000 2 02 45 433 00 0000 150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5 793,86</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000 2 02 45 433 02 0000 150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5 793,86</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на создание модельных муниципальных библиотек</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000 2 02 45 454 00 0000 150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создание модельных муниципальных библиотек</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000 2 02 45 454 02 0000 150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Межбюджетные трансферты, передаваемые бюджетам муниципальных районов на создание модельных муниципальных библиотек</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000 2 02 45 454 05 0000 150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на реновацию учреждений отрасли культуры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000 2 02 45 455 00 0000 150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реновацию учреждений отрасли культуры</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000 2 02 45 455 02 0000 150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000 2 02 45 468 00 0000 150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76,30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000 2 02 45 468 02 0000 150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76,30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Межбюджетные трансферты, передаваемые бюджетам на реализацию мероприятий по социально-экономическому развитию субъектов Российской Федерации, входящих в состав </w:t>
            </w:r>
            <w:proofErr w:type="gramStart"/>
            <w:r w:rsidRPr="00774C59">
              <w:rPr>
                <w:rFonts w:ascii="Times New Roman" w:hAnsi="Times New Roman" w:cs="Times New Roman"/>
                <w:color w:val="000000"/>
                <w:sz w:val="24"/>
                <w:szCs w:val="24"/>
                <w:lang w:eastAsia="ru-RU"/>
              </w:rPr>
              <w:t>Северо-Кавказского</w:t>
            </w:r>
            <w:proofErr w:type="gramEnd"/>
            <w:r w:rsidRPr="00774C59">
              <w:rPr>
                <w:rFonts w:ascii="Times New Roman" w:hAnsi="Times New Roman" w:cs="Times New Roman"/>
                <w:color w:val="000000"/>
                <w:sz w:val="24"/>
                <w:szCs w:val="24"/>
                <w:lang w:eastAsia="ru-RU"/>
              </w:rPr>
              <w:t xml:space="preserve"> федерального округа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000 2 02 45 523 00 0000 150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w:t>
            </w:r>
            <w:proofErr w:type="gramStart"/>
            <w:r w:rsidRPr="00774C59">
              <w:rPr>
                <w:rFonts w:ascii="Times New Roman" w:hAnsi="Times New Roman" w:cs="Times New Roman"/>
                <w:color w:val="000000"/>
                <w:sz w:val="24"/>
                <w:szCs w:val="24"/>
                <w:lang w:eastAsia="ru-RU"/>
              </w:rPr>
              <w:t>Северо-Кавказского</w:t>
            </w:r>
            <w:proofErr w:type="gramEnd"/>
            <w:r w:rsidRPr="00774C59">
              <w:rPr>
                <w:rFonts w:ascii="Times New Roman" w:hAnsi="Times New Roman" w:cs="Times New Roman"/>
                <w:color w:val="000000"/>
                <w:sz w:val="24"/>
                <w:szCs w:val="24"/>
                <w:lang w:eastAsia="ru-RU"/>
              </w:rPr>
              <w:t xml:space="preserve"> федерального округа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000 2 02 45 523 02 0000 150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за счет средств резервного фонда Правительства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000 2 02 49 001 00 0000 150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000 2 02 49 001 02 0000 150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Прочие межбюджетные трансферты, передаваемые бюджетам</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000 2 02 49 999 00 0000 150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Прочие межбюджетные трансферты, передаваемые бюджетам муниципальных районов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000 2 02 49 999 05 0000 150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Прочие межбюджетные трансферты, передаваемые бюджетам сельских поселений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000 2 02 49 999 10 0000 150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государственных внебюджетных фондов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000 2 02 50 000 00 0000 150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000 2 02 55 093 09 0000 150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территориальных фондов обязательного медицинского страхования на финансовое обеспечение формирования нормированного страхового запаса территориального фонда обязательного медицинского страхования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000 2 02 55 257 09 0000 150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Межбюджетные трансферты,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000 2 02 55 258 09 0000 150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Прочие межбюджетные трансферты, передаваемые бюджетам государственных внебюджетных фондов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000 2 02 59 999 00 0000 150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Прочие межбюджетные трансферты, передаваемые бюджетам территориальных фондов обязательного медицинского страхования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000 2 02 59 999 09 0000 150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БЕЗВОЗМЕЗДНЫЕ ПОСТУПЛЕНИЯ ОТ ГОСУДАРСТВЕННЫХ (МУНИЦИПАЛЬНЫХ) ОРГАНИЗАЦИЙ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000 2 03 00 000 00 0000 000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412 152,11</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000 2 03 02 000 02 0000 150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412 152,11</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Безвозмездные поступления в бюджеты субъектов Российской Федерации от </w:t>
            </w:r>
            <w:r w:rsidRPr="00774C59">
              <w:rPr>
                <w:rFonts w:ascii="Times New Roman" w:hAnsi="Times New Roman" w:cs="Times New Roman"/>
                <w:color w:val="000000"/>
                <w:sz w:val="24"/>
                <w:szCs w:val="24"/>
                <w:lang w:eastAsia="ru-RU"/>
              </w:rPr>
              <w:lastRenderedPageBreak/>
              <w:t>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000 2 03 02 040 02 0000 150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412 152,11</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БЕЗВОЗМЕЗДНЫЕ ПОСТУПЛЕНИЯ ОТ НЕГОСУДАРСТВЕННЫХ ОРГАНИЗАЦИЙ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000 2 04 00 000 00 0000 000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5 033,00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Безвозмездные поступления от негосударственных организаций в бюджеты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000 2 04 02 000 02 0000 150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5 033,00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000 2 04 02 010 02 0000 150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5 033,00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000 2 18 00 000 00 0000 000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2 265,23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000 2 18 00 000 00 0000 150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2 265,23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000 2 18 00 000 02 0000 150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2 265,23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бюджетов субъектов Российской Федерации от возврата организациями остатков субсидий прошлых лет</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000 2 18 02 000 02 0000 150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1 308,45</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Доходы бюджетов субъектов Российской Федерации от возврата бюджетными учреждениями остатков субсидий прошлых лет</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000 2 18 02 010 02 0000 150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1 308,45</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000 2 18 35 118 02 0000 150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000 2 18 60 010 02 0000 150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956,76</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000 2 18 00 000 09 0000 150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000 2 18 73 000 09 0000 150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000 2 19 00 000 00 0000 000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-13 815,77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000 2 19 00 000 02 0000 150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-13 815,77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Возврат остатков субсидий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000 2 19 25 138 02 0000 150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-208,44</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Возврат остатков субсидий на единовременные компенсационные </w:t>
            </w:r>
            <w:r w:rsidRPr="00774C59">
              <w:rPr>
                <w:rFonts w:ascii="Times New Roman" w:hAnsi="Times New Roman" w:cs="Times New Roman"/>
                <w:color w:val="000000"/>
                <w:sz w:val="24"/>
                <w:szCs w:val="24"/>
                <w:lang w:eastAsia="ru-RU"/>
              </w:rPr>
              <w:lastRenderedPageBreak/>
              <w:t>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000 2 19 25 256 02 0000 150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-950,00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Возврат остатков субсидий на организацию профессионального обучения и дополнительного профессионального образования лиц в возрасте 50-ти лет и старше, а также лиц </w:t>
            </w:r>
            <w:proofErr w:type="spellStart"/>
            <w:r w:rsidRPr="00774C59">
              <w:rPr>
                <w:rFonts w:ascii="Times New Roman" w:hAnsi="Times New Roman" w:cs="Times New Roman"/>
                <w:color w:val="000000"/>
                <w:sz w:val="24"/>
                <w:szCs w:val="24"/>
                <w:lang w:eastAsia="ru-RU"/>
              </w:rPr>
              <w:t>предпенсионного</w:t>
            </w:r>
            <w:proofErr w:type="spellEnd"/>
            <w:r w:rsidRPr="00774C59">
              <w:rPr>
                <w:rFonts w:ascii="Times New Roman" w:hAnsi="Times New Roman" w:cs="Times New Roman"/>
                <w:color w:val="000000"/>
                <w:sz w:val="24"/>
                <w:szCs w:val="24"/>
                <w:lang w:eastAsia="ru-RU"/>
              </w:rPr>
              <w:t xml:space="preserve"> возраста из бюджетов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000 2 19 25 294 02 0000 150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-458,33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000 2 19 25 302 02 0000 150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-23,01</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000 2 19 35 118 02 0000 150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000 2 19 35 129 02 0000 150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-9,20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000 2 19 35 137 02 0000 150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-55,27</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Возврат остатков субвенций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из бюджетов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000 2 19 35 290 02 0000 150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-777,53</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000 2 19 35 573 02 0000 150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-48,82</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000 2 19 90 000 02 0000 150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-11 285,14</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000 2 19 00 000 04 0000 150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на территориях, где отсутствуют военные комиссариаты из бюджетов городских округов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000 2 19 35 118 04 0000 150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000 2 19 60 010 04 0000 150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000 2 19 00 000 05 0000 150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000 2 19 60 010 05 0000 150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страхования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000 2 19 00 000 09 0000 150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000 2 19 50 930 09 0000 150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 xml:space="preserve">Возврат остатков межбюджетных трансфертов прошлых лет на финансовое обеспечение формирования нормированного страхового запаса территориального фонда обязательного медицинского страхования в бюджет Федерального фонда обязательного </w:t>
            </w:r>
            <w:r w:rsidRPr="00774C59">
              <w:rPr>
                <w:rFonts w:ascii="Times New Roman" w:hAnsi="Times New Roman" w:cs="Times New Roman"/>
                <w:color w:val="000000"/>
                <w:sz w:val="24"/>
                <w:szCs w:val="24"/>
                <w:lang w:eastAsia="ru-RU"/>
              </w:rPr>
              <w:lastRenderedPageBreak/>
              <w:t>медицинского страхования из бюджетов территориальных фондов обязательного медицинского страхования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lastRenderedPageBreak/>
              <w:t>000 2 19 55 257 09 0000 150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r w:rsidR="00774C59" w:rsidRPr="00774C59" w:rsidTr="00774C59">
        <w:trPr>
          <w:trHeight w:val="20"/>
        </w:trPr>
        <w:tc>
          <w:tcPr>
            <w:tcW w:w="4420" w:type="dxa"/>
            <w:shd w:val="clear" w:color="auto" w:fill="auto"/>
            <w:vAlign w:val="bottom"/>
            <w:hideMark/>
          </w:tcPr>
          <w:p w:rsidR="00774C59" w:rsidRPr="00774C59" w:rsidRDefault="00774C59" w:rsidP="00774C59">
            <w:pPr>
              <w:widowControl/>
              <w:suppressAutoHyphens w:val="0"/>
              <w:autoSpaceDE/>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088" w:type="dxa"/>
            <w:shd w:val="clear" w:color="auto" w:fill="auto"/>
            <w:vAlign w:val="bottom"/>
            <w:hideMark/>
          </w:tcPr>
          <w:p w:rsidR="00774C59" w:rsidRPr="00774C59" w:rsidRDefault="00774C59" w:rsidP="00774C59">
            <w:pPr>
              <w:widowControl/>
              <w:suppressAutoHyphens w:val="0"/>
              <w:autoSpaceDE/>
              <w:jc w:val="center"/>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000 2 19 55 258 09 0000 150</w:t>
            </w:r>
          </w:p>
        </w:tc>
        <w:tc>
          <w:tcPr>
            <w:tcW w:w="1843" w:type="dxa"/>
            <w:shd w:val="clear" w:color="auto" w:fill="auto"/>
            <w:vAlign w:val="bottom"/>
            <w:hideMark/>
          </w:tcPr>
          <w:p w:rsidR="00774C59" w:rsidRPr="00774C59" w:rsidRDefault="00774C59" w:rsidP="00774C59">
            <w:pPr>
              <w:widowControl/>
              <w:suppressAutoHyphens w:val="0"/>
              <w:autoSpaceDE/>
              <w:jc w:val="right"/>
              <w:rPr>
                <w:rFonts w:ascii="Times New Roman" w:hAnsi="Times New Roman" w:cs="Times New Roman"/>
                <w:color w:val="000000"/>
                <w:sz w:val="24"/>
                <w:szCs w:val="24"/>
                <w:lang w:eastAsia="ru-RU"/>
              </w:rPr>
            </w:pPr>
            <w:r w:rsidRPr="00774C59">
              <w:rPr>
                <w:rFonts w:ascii="Times New Roman" w:hAnsi="Times New Roman" w:cs="Times New Roman"/>
                <w:color w:val="000000"/>
                <w:sz w:val="24"/>
                <w:szCs w:val="24"/>
                <w:lang w:eastAsia="ru-RU"/>
              </w:rPr>
              <w:t>0,00</w:t>
            </w:r>
          </w:p>
        </w:tc>
      </w:tr>
    </w:tbl>
    <w:p w:rsidR="00BA5A17" w:rsidRPr="006465EF" w:rsidRDefault="00BA5A17" w:rsidP="002B5FB2">
      <w:pPr>
        <w:jc w:val="right"/>
        <w:rPr>
          <w:rFonts w:ascii="Times New Roman" w:hAnsi="Times New Roman" w:cs="Times New Roman"/>
          <w:sz w:val="28"/>
          <w:szCs w:val="28"/>
        </w:rPr>
      </w:pPr>
      <w:bookmarkStart w:id="0" w:name="_GoBack"/>
      <w:bookmarkEnd w:id="0"/>
    </w:p>
    <w:sectPr w:rsidR="00BA5A17" w:rsidRPr="006465EF" w:rsidSect="00CA6B5F">
      <w:footerReference w:type="default" r:id="rId8"/>
      <w:pgSz w:w="11906" w:h="16838"/>
      <w:pgMar w:top="1134" w:right="851" w:bottom="1134" w:left="1701" w:header="720"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108" w:rsidRDefault="00ED3108">
      <w:r>
        <w:separator/>
      </w:r>
    </w:p>
  </w:endnote>
  <w:endnote w:type="continuationSeparator" w:id="0">
    <w:p w:rsidR="00ED3108" w:rsidRDefault="00ED3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59E" w:rsidRDefault="00AA659E">
    <w:pPr>
      <w:pStyle w:val="ae"/>
      <w:jc w:val="right"/>
    </w:pPr>
  </w:p>
  <w:p w:rsidR="00AA659E" w:rsidRDefault="00AA659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108" w:rsidRDefault="00ED3108">
      <w:r>
        <w:separator/>
      </w:r>
    </w:p>
  </w:footnote>
  <w:footnote w:type="continuationSeparator" w:id="0">
    <w:p w:rsidR="00ED3108" w:rsidRDefault="00ED31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A17"/>
    <w:rsid w:val="00004262"/>
    <w:rsid w:val="00005967"/>
    <w:rsid w:val="00011EFB"/>
    <w:rsid w:val="00017BCA"/>
    <w:rsid w:val="00021580"/>
    <w:rsid w:val="00023AC3"/>
    <w:rsid w:val="00025076"/>
    <w:rsid w:val="00027149"/>
    <w:rsid w:val="000271B8"/>
    <w:rsid w:val="0003019B"/>
    <w:rsid w:val="00042399"/>
    <w:rsid w:val="00042C6C"/>
    <w:rsid w:val="00050783"/>
    <w:rsid w:val="000516C1"/>
    <w:rsid w:val="00055F7A"/>
    <w:rsid w:val="00060E23"/>
    <w:rsid w:val="00061611"/>
    <w:rsid w:val="0007216B"/>
    <w:rsid w:val="00073DEB"/>
    <w:rsid w:val="00074E74"/>
    <w:rsid w:val="000843B2"/>
    <w:rsid w:val="000A433A"/>
    <w:rsid w:val="000A4EB9"/>
    <w:rsid w:val="000A5DF8"/>
    <w:rsid w:val="000B6712"/>
    <w:rsid w:val="000C2061"/>
    <w:rsid w:val="000C328F"/>
    <w:rsid w:val="000D0348"/>
    <w:rsid w:val="000D4B37"/>
    <w:rsid w:val="000E2BDC"/>
    <w:rsid w:val="000E38D6"/>
    <w:rsid w:val="000F04F4"/>
    <w:rsid w:val="000F1B8C"/>
    <w:rsid w:val="000F1E30"/>
    <w:rsid w:val="000F64FB"/>
    <w:rsid w:val="0010407B"/>
    <w:rsid w:val="0013252F"/>
    <w:rsid w:val="001364A4"/>
    <w:rsid w:val="00136B0D"/>
    <w:rsid w:val="00140809"/>
    <w:rsid w:val="001464AC"/>
    <w:rsid w:val="00150194"/>
    <w:rsid w:val="0015079B"/>
    <w:rsid w:val="00151CB6"/>
    <w:rsid w:val="0015321C"/>
    <w:rsid w:val="00154264"/>
    <w:rsid w:val="00154ECA"/>
    <w:rsid w:val="00157DF8"/>
    <w:rsid w:val="00175A15"/>
    <w:rsid w:val="001868BC"/>
    <w:rsid w:val="001A2B3F"/>
    <w:rsid w:val="001A7625"/>
    <w:rsid w:val="001B0C22"/>
    <w:rsid w:val="001B5900"/>
    <w:rsid w:val="001C05B0"/>
    <w:rsid w:val="001C07B0"/>
    <w:rsid w:val="001C3C12"/>
    <w:rsid w:val="001C55AD"/>
    <w:rsid w:val="001C726F"/>
    <w:rsid w:val="001E0772"/>
    <w:rsid w:val="001F3FD6"/>
    <w:rsid w:val="0020082C"/>
    <w:rsid w:val="0021355A"/>
    <w:rsid w:val="00225E25"/>
    <w:rsid w:val="002277E7"/>
    <w:rsid w:val="00233FF1"/>
    <w:rsid w:val="00247D82"/>
    <w:rsid w:val="00255E95"/>
    <w:rsid w:val="00263F9E"/>
    <w:rsid w:val="00271D71"/>
    <w:rsid w:val="00280CA0"/>
    <w:rsid w:val="00295025"/>
    <w:rsid w:val="002A33F9"/>
    <w:rsid w:val="002B039C"/>
    <w:rsid w:val="002B5FB2"/>
    <w:rsid w:val="002C379C"/>
    <w:rsid w:val="002C6AAF"/>
    <w:rsid w:val="00315EA0"/>
    <w:rsid w:val="00320642"/>
    <w:rsid w:val="003241DE"/>
    <w:rsid w:val="00325DF1"/>
    <w:rsid w:val="00337594"/>
    <w:rsid w:val="00341C48"/>
    <w:rsid w:val="0034423C"/>
    <w:rsid w:val="0034748F"/>
    <w:rsid w:val="003567FA"/>
    <w:rsid w:val="0036383E"/>
    <w:rsid w:val="00365792"/>
    <w:rsid w:val="00373713"/>
    <w:rsid w:val="00374D3A"/>
    <w:rsid w:val="003846DF"/>
    <w:rsid w:val="003941E9"/>
    <w:rsid w:val="003A2C88"/>
    <w:rsid w:val="003A3AFF"/>
    <w:rsid w:val="003A65C3"/>
    <w:rsid w:val="003B35B6"/>
    <w:rsid w:val="003B65E9"/>
    <w:rsid w:val="003C5377"/>
    <w:rsid w:val="003D02E7"/>
    <w:rsid w:val="003E425D"/>
    <w:rsid w:val="003E5E0E"/>
    <w:rsid w:val="003E66AE"/>
    <w:rsid w:val="003F0032"/>
    <w:rsid w:val="0040196E"/>
    <w:rsid w:val="0040220F"/>
    <w:rsid w:val="0040564C"/>
    <w:rsid w:val="004114B0"/>
    <w:rsid w:val="004118BF"/>
    <w:rsid w:val="00413114"/>
    <w:rsid w:val="00417009"/>
    <w:rsid w:val="0042528B"/>
    <w:rsid w:val="00431879"/>
    <w:rsid w:val="0043519F"/>
    <w:rsid w:val="004362CA"/>
    <w:rsid w:val="00441DC8"/>
    <w:rsid w:val="00452D07"/>
    <w:rsid w:val="00456D48"/>
    <w:rsid w:val="00460332"/>
    <w:rsid w:val="00471E90"/>
    <w:rsid w:val="00473BC0"/>
    <w:rsid w:val="00473EF7"/>
    <w:rsid w:val="00481CA9"/>
    <w:rsid w:val="004865FC"/>
    <w:rsid w:val="004A27C8"/>
    <w:rsid w:val="004C15B6"/>
    <w:rsid w:val="004C25A8"/>
    <w:rsid w:val="004E2A34"/>
    <w:rsid w:val="00501491"/>
    <w:rsid w:val="00504BF2"/>
    <w:rsid w:val="0051147C"/>
    <w:rsid w:val="00515D06"/>
    <w:rsid w:val="00566785"/>
    <w:rsid w:val="00570ED5"/>
    <w:rsid w:val="00572152"/>
    <w:rsid w:val="00580DA3"/>
    <w:rsid w:val="005B4908"/>
    <w:rsid w:val="005B544F"/>
    <w:rsid w:val="005C1574"/>
    <w:rsid w:val="005C1E9A"/>
    <w:rsid w:val="005C381B"/>
    <w:rsid w:val="005D2C6D"/>
    <w:rsid w:val="005E2514"/>
    <w:rsid w:val="005F1A8C"/>
    <w:rsid w:val="006014AD"/>
    <w:rsid w:val="0060780A"/>
    <w:rsid w:val="006133A4"/>
    <w:rsid w:val="00624028"/>
    <w:rsid w:val="00626F70"/>
    <w:rsid w:val="00644790"/>
    <w:rsid w:val="006465EF"/>
    <w:rsid w:val="006532F7"/>
    <w:rsid w:val="00656D5A"/>
    <w:rsid w:val="006608A6"/>
    <w:rsid w:val="00665A3E"/>
    <w:rsid w:val="006673D7"/>
    <w:rsid w:val="0068517B"/>
    <w:rsid w:val="00687F81"/>
    <w:rsid w:val="006962F5"/>
    <w:rsid w:val="006A1EF3"/>
    <w:rsid w:val="006B103A"/>
    <w:rsid w:val="006C4E7C"/>
    <w:rsid w:val="006C6D93"/>
    <w:rsid w:val="006F30D7"/>
    <w:rsid w:val="00717FD3"/>
    <w:rsid w:val="00723B92"/>
    <w:rsid w:val="00732570"/>
    <w:rsid w:val="00743703"/>
    <w:rsid w:val="0074438F"/>
    <w:rsid w:val="0075351F"/>
    <w:rsid w:val="00774C59"/>
    <w:rsid w:val="0077636E"/>
    <w:rsid w:val="00781633"/>
    <w:rsid w:val="00790EF6"/>
    <w:rsid w:val="00793BCE"/>
    <w:rsid w:val="007C70BC"/>
    <w:rsid w:val="007D4C6E"/>
    <w:rsid w:val="007E2DA5"/>
    <w:rsid w:val="007E7805"/>
    <w:rsid w:val="007F0250"/>
    <w:rsid w:val="007F0D5F"/>
    <w:rsid w:val="007F4606"/>
    <w:rsid w:val="00804D58"/>
    <w:rsid w:val="00810577"/>
    <w:rsid w:val="00815757"/>
    <w:rsid w:val="0082357D"/>
    <w:rsid w:val="008365E9"/>
    <w:rsid w:val="0084380C"/>
    <w:rsid w:val="00852038"/>
    <w:rsid w:val="008608F7"/>
    <w:rsid w:val="00872C43"/>
    <w:rsid w:val="00876204"/>
    <w:rsid w:val="008821F6"/>
    <w:rsid w:val="0089610F"/>
    <w:rsid w:val="00897AF5"/>
    <w:rsid w:val="008B16F2"/>
    <w:rsid w:val="008B2880"/>
    <w:rsid w:val="008B4D97"/>
    <w:rsid w:val="008B759E"/>
    <w:rsid w:val="008C0601"/>
    <w:rsid w:val="008C787D"/>
    <w:rsid w:val="008D5DB6"/>
    <w:rsid w:val="008E3CFE"/>
    <w:rsid w:val="008E5FF5"/>
    <w:rsid w:val="008E6ED1"/>
    <w:rsid w:val="008E7530"/>
    <w:rsid w:val="008F5E2E"/>
    <w:rsid w:val="008F6671"/>
    <w:rsid w:val="008F675D"/>
    <w:rsid w:val="008F7317"/>
    <w:rsid w:val="00902538"/>
    <w:rsid w:val="00903598"/>
    <w:rsid w:val="00907301"/>
    <w:rsid w:val="00917121"/>
    <w:rsid w:val="0092100C"/>
    <w:rsid w:val="00925706"/>
    <w:rsid w:val="00926AEE"/>
    <w:rsid w:val="00943723"/>
    <w:rsid w:val="00952F1F"/>
    <w:rsid w:val="00975CC5"/>
    <w:rsid w:val="0097764F"/>
    <w:rsid w:val="00985276"/>
    <w:rsid w:val="00985A37"/>
    <w:rsid w:val="00986FC1"/>
    <w:rsid w:val="009A22E4"/>
    <w:rsid w:val="009B52E1"/>
    <w:rsid w:val="009C6FFF"/>
    <w:rsid w:val="009D1010"/>
    <w:rsid w:val="009D394A"/>
    <w:rsid w:val="00A01CCA"/>
    <w:rsid w:val="00A279A9"/>
    <w:rsid w:val="00A4759B"/>
    <w:rsid w:val="00A51AD2"/>
    <w:rsid w:val="00A52507"/>
    <w:rsid w:val="00A601E9"/>
    <w:rsid w:val="00A80153"/>
    <w:rsid w:val="00A8281C"/>
    <w:rsid w:val="00A9444F"/>
    <w:rsid w:val="00A9779A"/>
    <w:rsid w:val="00AA659E"/>
    <w:rsid w:val="00AB2708"/>
    <w:rsid w:val="00AC180D"/>
    <w:rsid w:val="00AC3933"/>
    <w:rsid w:val="00AC396B"/>
    <w:rsid w:val="00AC51DB"/>
    <w:rsid w:val="00AD4143"/>
    <w:rsid w:val="00AD5BC9"/>
    <w:rsid w:val="00AE01F8"/>
    <w:rsid w:val="00AE0ABE"/>
    <w:rsid w:val="00AE4427"/>
    <w:rsid w:val="00AE47E1"/>
    <w:rsid w:val="00AE4848"/>
    <w:rsid w:val="00AE6472"/>
    <w:rsid w:val="00AE6723"/>
    <w:rsid w:val="00AF281B"/>
    <w:rsid w:val="00B025D4"/>
    <w:rsid w:val="00B036CF"/>
    <w:rsid w:val="00B173D1"/>
    <w:rsid w:val="00B250D9"/>
    <w:rsid w:val="00B26518"/>
    <w:rsid w:val="00B31446"/>
    <w:rsid w:val="00B32199"/>
    <w:rsid w:val="00B3397F"/>
    <w:rsid w:val="00B44E86"/>
    <w:rsid w:val="00B455AB"/>
    <w:rsid w:val="00B60233"/>
    <w:rsid w:val="00B67140"/>
    <w:rsid w:val="00B702C9"/>
    <w:rsid w:val="00B77C2D"/>
    <w:rsid w:val="00B82BE4"/>
    <w:rsid w:val="00B87FC7"/>
    <w:rsid w:val="00B92CE8"/>
    <w:rsid w:val="00B937DB"/>
    <w:rsid w:val="00B93B92"/>
    <w:rsid w:val="00BA4278"/>
    <w:rsid w:val="00BA57CE"/>
    <w:rsid w:val="00BA5A17"/>
    <w:rsid w:val="00BB0A38"/>
    <w:rsid w:val="00BB3816"/>
    <w:rsid w:val="00BB46F2"/>
    <w:rsid w:val="00BB70EC"/>
    <w:rsid w:val="00BC1041"/>
    <w:rsid w:val="00BC2E36"/>
    <w:rsid w:val="00BD092E"/>
    <w:rsid w:val="00BD4B25"/>
    <w:rsid w:val="00BD5EF3"/>
    <w:rsid w:val="00BD69A0"/>
    <w:rsid w:val="00BE3AA1"/>
    <w:rsid w:val="00BE6CEB"/>
    <w:rsid w:val="00BE7106"/>
    <w:rsid w:val="00BF11D1"/>
    <w:rsid w:val="00C3227C"/>
    <w:rsid w:val="00C47E45"/>
    <w:rsid w:val="00C53CF5"/>
    <w:rsid w:val="00C55B01"/>
    <w:rsid w:val="00C569C0"/>
    <w:rsid w:val="00C57809"/>
    <w:rsid w:val="00C6047F"/>
    <w:rsid w:val="00C71277"/>
    <w:rsid w:val="00C77DB2"/>
    <w:rsid w:val="00C82A14"/>
    <w:rsid w:val="00C860E3"/>
    <w:rsid w:val="00C93216"/>
    <w:rsid w:val="00C9542E"/>
    <w:rsid w:val="00C957AA"/>
    <w:rsid w:val="00CA5D4D"/>
    <w:rsid w:val="00CA6B5F"/>
    <w:rsid w:val="00CE0221"/>
    <w:rsid w:val="00CF2C34"/>
    <w:rsid w:val="00CF4188"/>
    <w:rsid w:val="00D10D6A"/>
    <w:rsid w:val="00D208B4"/>
    <w:rsid w:val="00D34B3C"/>
    <w:rsid w:val="00D40332"/>
    <w:rsid w:val="00D435BD"/>
    <w:rsid w:val="00D50D60"/>
    <w:rsid w:val="00D53772"/>
    <w:rsid w:val="00D563E7"/>
    <w:rsid w:val="00D56ED5"/>
    <w:rsid w:val="00D72CF4"/>
    <w:rsid w:val="00D73692"/>
    <w:rsid w:val="00D755E9"/>
    <w:rsid w:val="00D90AB1"/>
    <w:rsid w:val="00D938ED"/>
    <w:rsid w:val="00DA55D5"/>
    <w:rsid w:val="00DB0919"/>
    <w:rsid w:val="00DB2287"/>
    <w:rsid w:val="00DC3520"/>
    <w:rsid w:val="00DC4434"/>
    <w:rsid w:val="00DD19A6"/>
    <w:rsid w:val="00DD2AAD"/>
    <w:rsid w:val="00DE16F3"/>
    <w:rsid w:val="00DE1950"/>
    <w:rsid w:val="00DF0A53"/>
    <w:rsid w:val="00DF11AB"/>
    <w:rsid w:val="00E00DB1"/>
    <w:rsid w:val="00E0648E"/>
    <w:rsid w:val="00E175A1"/>
    <w:rsid w:val="00E25561"/>
    <w:rsid w:val="00E26D19"/>
    <w:rsid w:val="00E27ECA"/>
    <w:rsid w:val="00E356AC"/>
    <w:rsid w:val="00E424E7"/>
    <w:rsid w:val="00E65BC4"/>
    <w:rsid w:val="00E87F26"/>
    <w:rsid w:val="00E94335"/>
    <w:rsid w:val="00EA599D"/>
    <w:rsid w:val="00EA6433"/>
    <w:rsid w:val="00ED10F9"/>
    <w:rsid w:val="00ED2967"/>
    <w:rsid w:val="00ED3108"/>
    <w:rsid w:val="00ED5C90"/>
    <w:rsid w:val="00EE58CF"/>
    <w:rsid w:val="00EF099A"/>
    <w:rsid w:val="00F025EE"/>
    <w:rsid w:val="00F11E41"/>
    <w:rsid w:val="00F1237B"/>
    <w:rsid w:val="00F13CB9"/>
    <w:rsid w:val="00F302DA"/>
    <w:rsid w:val="00F454C3"/>
    <w:rsid w:val="00F5113C"/>
    <w:rsid w:val="00F547D4"/>
    <w:rsid w:val="00F6738D"/>
    <w:rsid w:val="00F9014E"/>
    <w:rsid w:val="00F9588C"/>
    <w:rsid w:val="00F969DA"/>
    <w:rsid w:val="00FA6320"/>
    <w:rsid w:val="00FA79FE"/>
    <w:rsid w:val="00FB169A"/>
    <w:rsid w:val="00FC70E2"/>
    <w:rsid w:val="00FD3E16"/>
    <w:rsid w:val="00FD4C81"/>
    <w:rsid w:val="00FD62DF"/>
    <w:rsid w:val="00FE2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89A73B3F-52B8-43D6-86A7-AF739BD8C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97F"/>
    <w:pPr>
      <w:widowControl w:val="0"/>
      <w:suppressAutoHyphens/>
      <w:autoSpaceDE w:val="0"/>
    </w:pPr>
    <w:rPr>
      <w:rFonts w:ascii="Courier New" w:hAnsi="Courier New" w:cs="Courier New"/>
      <w:lang w:eastAsia="zh-CN"/>
    </w:rPr>
  </w:style>
  <w:style w:type="paragraph" w:styleId="1">
    <w:name w:val="heading 1"/>
    <w:basedOn w:val="a"/>
    <w:next w:val="a"/>
    <w:qFormat/>
    <w:rsid w:val="00B3397F"/>
    <w:pPr>
      <w:keepNext/>
      <w:widowControl/>
      <w:tabs>
        <w:tab w:val="num" w:pos="0"/>
      </w:tabs>
      <w:autoSpaceDE/>
      <w:ind w:left="432" w:hanging="432"/>
      <w:outlineLvl w:val="0"/>
    </w:pPr>
    <w:rPr>
      <w:sz w:val="24"/>
      <w:szCs w:val="24"/>
    </w:rPr>
  </w:style>
  <w:style w:type="paragraph" w:styleId="2">
    <w:name w:val="heading 2"/>
    <w:basedOn w:val="a"/>
    <w:next w:val="a"/>
    <w:qFormat/>
    <w:rsid w:val="00B3397F"/>
    <w:pPr>
      <w:keepNext/>
      <w:widowControl/>
      <w:tabs>
        <w:tab w:val="num" w:pos="0"/>
      </w:tabs>
      <w:autoSpaceDE/>
      <w:spacing w:line="240" w:lineRule="exact"/>
      <w:ind w:firstLine="284"/>
      <w:outlineLvl w:val="1"/>
    </w:pPr>
    <w:rPr>
      <w:sz w:val="24"/>
      <w:szCs w:val="24"/>
    </w:rPr>
  </w:style>
  <w:style w:type="paragraph" w:styleId="3">
    <w:name w:val="heading 3"/>
    <w:basedOn w:val="a"/>
    <w:next w:val="a"/>
    <w:qFormat/>
    <w:rsid w:val="00B3397F"/>
    <w:pPr>
      <w:keepNext/>
      <w:widowControl/>
      <w:tabs>
        <w:tab w:val="num" w:pos="0"/>
      </w:tabs>
      <w:autoSpaceDE/>
      <w:spacing w:line="240" w:lineRule="exact"/>
      <w:ind w:firstLine="284"/>
      <w:outlineLvl w:val="2"/>
    </w:pPr>
    <w:rPr>
      <w:sz w:val="28"/>
      <w:szCs w:val="28"/>
    </w:rPr>
  </w:style>
  <w:style w:type="paragraph" w:styleId="4">
    <w:name w:val="heading 4"/>
    <w:basedOn w:val="a"/>
    <w:next w:val="a"/>
    <w:qFormat/>
    <w:rsid w:val="00B3397F"/>
    <w:pPr>
      <w:keepNext/>
      <w:widowControl/>
      <w:tabs>
        <w:tab w:val="num" w:pos="0"/>
      </w:tabs>
      <w:autoSpaceDE/>
      <w:spacing w:line="240" w:lineRule="exact"/>
      <w:ind w:left="864" w:hanging="864"/>
      <w:outlineLvl w:val="3"/>
    </w:pPr>
    <w:rPr>
      <w:sz w:val="28"/>
      <w:szCs w:val="28"/>
    </w:rPr>
  </w:style>
  <w:style w:type="paragraph" w:styleId="5">
    <w:name w:val="heading 5"/>
    <w:basedOn w:val="a"/>
    <w:next w:val="a"/>
    <w:qFormat/>
    <w:rsid w:val="00B3397F"/>
    <w:pPr>
      <w:keepNext/>
      <w:widowControl/>
      <w:tabs>
        <w:tab w:val="num" w:pos="0"/>
      </w:tabs>
      <w:autoSpaceDE/>
      <w:spacing w:line="240" w:lineRule="exact"/>
      <w:ind w:right="-625" w:firstLine="284"/>
      <w:outlineLvl w:val="4"/>
    </w:pPr>
    <w:rPr>
      <w:sz w:val="24"/>
      <w:szCs w:val="24"/>
    </w:rPr>
  </w:style>
  <w:style w:type="paragraph" w:styleId="6">
    <w:name w:val="heading 6"/>
    <w:basedOn w:val="a"/>
    <w:next w:val="a"/>
    <w:qFormat/>
    <w:rsid w:val="00B3397F"/>
    <w:pPr>
      <w:keepNext/>
      <w:widowControl/>
      <w:tabs>
        <w:tab w:val="num" w:pos="0"/>
      </w:tabs>
      <w:autoSpaceDE/>
      <w:spacing w:line="240" w:lineRule="exact"/>
      <w:ind w:left="4320" w:right="-766" w:firstLine="720"/>
      <w:outlineLvl w:val="5"/>
    </w:pPr>
    <w:rPr>
      <w:sz w:val="24"/>
      <w:szCs w:val="24"/>
    </w:rPr>
  </w:style>
  <w:style w:type="paragraph" w:styleId="7">
    <w:name w:val="heading 7"/>
    <w:basedOn w:val="a"/>
    <w:next w:val="a"/>
    <w:qFormat/>
    <w:rsid w:val="00B3397F"/>
    <w:pPr>
      <w:keepNext/>
      <w:widowControl/>
      <w:tabs>
        <w:tab w:val="num" w:pos="0"/>
      </w:tabs>
      <w:spacing w:line="340" w:lineRule="exact"/>
      <w:ind w:left="1296" w:hanging="1296"/>
      <w:outlineLvl w:val="6"/>
    </w:pPr>
    <w:rPr>
      <w:b/>
      <w:bCs/>
      <w:sz w:val="28"/>
      <w:szCs w:val="28"/>
    </w:rPr>
  </w:style>
  <w:style w:type="paragraph" w:styleId="8">
    <w:name w:val="heading 8"/>
    <w:basedOn w:val="a"/>
    <w:next w:val="a"/>
    <w:qFormat/>
    <w:rsid w:val="00B3397F"/>
    <w:pPr>
      <w:keepNext/>
      <w:widowControl/>
      <w:tabs>
        <w:tab w:val="num" w:pos="0"/>
      </w:tabs>
      <w:spacing w:line="259" w:lineRule="exact"/>
      <w:ind w:left="1440" w:hanging="1440"/>
      <w:jc w:val="center"/>
      <w:outlineLvl w:val="7"/>
    </w:pPr>
    <w:rPr>
      <w:b/>
      <w:bCs/>
      <w:sz w:val="28"/>
      <w:szCs w:val="28"/>
    </w:rPr>
  </w:style>
  <w:style w:type="paragraph" w:styleId="9">
    <w:name w:val="heading 9"/>
    <w:basedOn w:val="a"/>
    <w:next w:val="a"/>
    <w:qFormat/>
    <w:rsid w:val="00B3397F"/>
    <w:pPr>
      <w:keepNext/>
      <w:tabs>
        <w:tab w:val="num" w:pos="0"/>
      </w:tabs>
      <w:spacing w:line="240" w:lineRule="exact"/>
      <w:ind w:left="6663"/>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B3397F"/>
  </w:style>
  <w:style w:type="character" w:customStyle="1" w:styleId="WW-Absatz-Standardschriftart">
    <w:name w:val="WW-Absatz-Standardschriftart"/>
    <w:rsid w:val="00B3397F"/>
  </w:style>
  <w:style w:type="character" w:customStyle="1" w:styleId="WW-Absatz-Standardschriftart1">
    <w:name w:val="WW-Absatz-Standardschriftart1"/>
    <w:rsid w:val="00B3397F"/>
  </w:style>
  <w:style w:type="character" w:customStyle="1" w:styleId="10">
    <w:name w:val="Основной шрифт абзаца1"/>
    <w:rsid w:val="00B3397F"/>
  </w:style>
  <w:style w:type="character" w:customStyle="1" w:styleId="11">
    <w:name w:val="Заголовок 1 Знак"/>
    <w:rsid w:val="00B3397F"/>
    <w:rPr>
      <w:rFonts w:ascii="Cambria" w:eastAsia="Times New Roman" w:hAnsi="Cambria" w:cs="Times New Roman"/>
      <w:b/>
      <w:bCs/>
      <w:kern w:val="1"/>
      <w:sz w:val="32"/>
      <w:szCs w:val="32"/>
    </w:rPr>
  </w:style>
  <w:style w:type="character" w:customStyle="1" w:styleId="20">
    <w:name w:val="Заголовок 2 Знак"/>
    <w:rsid w:val="00B3397F"/>
    <w:rPr>
      <w:rFonts w:ascii="Cambria" w:eastAsia="Times New Roman" w:hAnsi="Cambria" w:cs="Times New Roman"/>
      <w:b/>
      <w:bCs/>
      <w:i/>
      <w:iCs/>
      <w:sz w:val="28"/>
      <w:szCs w:val="28"/>
    </w:rPr>
  </w:style>
  <w:style w:type="character" w:customStyle="1" w:styleId="30">
    <w:name w:val="Заголовок 3 Знак"/>
    <w:rsid w:val="00B3397F"/>
    <w:rPr>
      <w:rFonts w:ascii="Cambria" w:eastAsia="Times New Roman" w:hAnsi="Cambria" w:cs="Times New Roman"/>
      <w:b/>
      <w:bCs/>
      <w:sz w:val="26"/>
      <w:szCs w:val="26"/>
    </w:rPr>
  </w:style>
  <w:style w:type="character" w:customStyle="1" w:styleId="40">
    <w:name w:val="Заголовок 4 Знак"/>
    <w:rsid w:val="00B3397F"/>
    <w:rPr>
      <w:rFonts w:ascii="Calibri" w:eastAsia="Times New Roman" w:hAnsi="Calibri" w:cs="Times New Roman"/>
      <w:b/>
      <w:bCs/>
      <w:sz w:val="28"/>
      <w:szCs w:val="28"/>
    </w:rPr>
  </w:style>
  <w:style w:type="character" w:customStyle="1" w:styleId="50">
    <w:name w:val="Заголовок 5 Знак"/>
    <w:rsid w:val="00B3397F"/>
    <w:rPr>
      <w:rFonts w:ascii="Calibri" w:eastAsia="Times New Roman" w:hAnsi="Calibri" w:cs="Times New Roman"/>
      <w:b/>
      <w:bCs/>
      <w:i/>
      <w:iCs/>
      <w:sz w:val="26"/>
      <w:szCs w:val="26"/>
    </w:rPr>
  </w:style>
  <w:style w:type="character" w:customStyle="1" w:styleId="60">
    <w:name w:val="Заголовок 6 Знак"/>
    <w:rsid w:val="00B3397F"/>
    <w:rPr>
      <w:rFonts w:ascii="Calibri" w:eastAsia="Times New Roman" w:hAnsi="Calibri" w:cs="Times New Roman"/>
      <w:b/>
      <w:bCs/>
    </w:rPr>
  </w:style>
  <w:style w:type="character" w:customStyle="1" w:styleId="70">
    <w:name w:val="Заголовок 7 Знак"/>
    <w:rsid w:val="00B3397F"/>
    <w:rPr>
      <w:rFonts w:ascii="Calibri" w:eastAsia="Times New Roman" w:hAnsi="Calibri" w:cs="Times New Roman"/>
      <w:sz w:val="24"/>
      <w:szCs w:val="24"/>
    </w:rPr>
  </w:style>
  <w:style w:type="character" w:customStyle="1" w:styleId="80">
    <w:name w:val="Заголовок 8 Знак"/>
    <w:rsid w:val="00B3397F"/>
    <w:rPr>
      <w:rFonts w:ascii="Calibri" w:eastAsia="Times New Roman" w:hAnsi="Calibri" w:cs="Times New Roman"/>
      <w:i/>
      <w:iCs/>
      <w:sz w:val="24"/>
      <w:szCs w:val="24"/>
    </w:rPr>
  </w:style>
  <w:style w:type="character" w:customStyle="1" w:styleId="90">
    <w:name w:val="Заголовок 9 Знак"/>
    <w:rsid w:val="00B3397F"/>
    <w:rPr>
      <w:rFonts w:ascii="Cambria" w:eastAsia="Times New Roman" w:hAnsi="Cambria" w:cs="Times New Roman"/>
    </w:rPr>
  </w:style>
  <w:style w:type="character" w:customStyle="1" w:styleId="21">
    <w:name w:val="Основной текст 2 Знак"/>
    <w:rsid w:val="00B3397F"/>
    <w:rPr>
      <w:rFonts w:ascii="Courier New" w:hAnsi="Courier New" w:cs="Courier New"/>
      <w:sz w:val="20"/>
      <w:szCs w:val="20"/>
    </w:rPr>
  </w:style>
  <w:style w:type="character" w:customStyle="1" w:styleId="a3">
    <w:name w:val="Основной текст Знак"/>
    <w:rsid w:val="00B3397F"/>
    <w:rPr>
      <w:rFonts w:ascii="Courier New" w:hAnsi="Courier New" w:cs="Courier New"/>
      <w:sz w:val="20"/>
      <w:szCs w:val="20"/>
    </w:rPr>
  </w:style>
  <w:style w:type="character" w:customStyle="1" w:styleId="22">
    <w:name w:val="Основной текст с отступом 2 Знак"/>
    <w:rsid w:val="00B3397F"/>
    <w:rPr>
      <w:rFonts w:ascii="Courier New" w:hAnsi="Courier New" w:cs="Courier New"/>
      <w:sz w:val="20"/>
      <w:szCs w:val="20"/>
    </w:rPr>
  </w:style>
  <w:style w:type="character" w:customStyle="1" w:styleId="31">
    <w:name w:val="Основной текст с отступом 3 Знак"/>
    <w:rsid w:val="00B3397F"/>
    <w:rPr>
      <w:rFonts w:ascii="Courier New" w:hAnsi="Courier New" w:cs="Courier New"/>
      <w:sz w:val="16"/>
      <w:szCs w:val="16"/>
    </w:rPr>
  </w:style>
  <w:style w:type="character" w:customStyle="1" w:styleId="a4">
    <w:name w:val="Верхний колонтитул Знак"/>
    <w:rsid w:val="00B3397F"/>
    <w:rPr>
      <w:rFonts w:ascii="Courier New" w:hAnsi="Courier New" w:cs="Courier New"/>
    </w:rPr>
  </w:style>
  <w:style w:type="character" w:customStyle="1" w:styleId="a5">
    <w:name w:val="Нижний колонтитул Знак"/>
    <w:rsid w:val="00B3397F"/>
    <w:rPr>
      <w:rFonts w:ascii="Courier New" w:hAnsi="Courier New" w:cs="Courier New"/>
    </w:rPr>
  </w:style>
  <w:style w:type="character" w:customStyle="1" w:styleId="a6">
    <w:name w:val="Текст выноски Знак"/>
    <w:rsid w:val="00B3397F"/>
    <w:rPr>
      <w:rFonts w:ascii="Tahoma" w:hAnsi="Tahoma" w:cs="Tahoma"/>
      <w:sz w:val="16"/>
      <w:szCs w:val="16"/>
    </w:rPr>
  </w:style>
  <w:style w:type="character" w:styleId="a7">
    <w:name w:val="Hyperlink"/>
    <w:uiPriority w:val="99"/>
    <w:rsid w:val="00B3397F"/>
    <w:rPr>
      <w:color w:val="0000FF"/>
      <w:u w:val="single"/>
    </w:rPr>
  </w:style>
  <w:style w:type="character" w:styleId="a8">
    <w:name w:val="FollowedHyperlink"/>
    <w:uiPriority w:val="99"/>
    <w:rsid w:val="00B3397F"/>
    <w:rPr>
      <w:color w:val="800080"/>
      <w:u w:val="single"/>
    </w:rPr>
  </w:style>
  <w:style w:type="paragraph" w:customStyle="1" w:styleId="12">
    <w:name w:val="Заголовок1"/>
    <w:basedOn w:val="a"/>
    <w:next w:val="a9"/>
    <w:rsid w:val="00B3397F"/>
    <w:pPr>
      <w:keepNext/>
      <w:spacing w:before="240" w:after="120"/>
    </w:pPr>
    <w:rPr>
      <w:rFonts w:ascii="Arial" w:eastAsia="Microsoft YaHei" w:hAnsi="Arial" w:cs="Mangal"/>
      <w:sz w:val="28"/>
      <w:szCs w:val="28"/>
    </w:rPr>
  </w:style>
  <w:style w:type="paragraph" w:styleId="a9">
    <w:name w:val="Body Text"/>
    <w:basedOn w:val="a"/>
    <w:rsid w:val="00B3397F"/>
    <w:pPr>
      <w:widowControl/>
      <w:spacing w:line="259" w:lineRule="exact"/>
      <w:jc w:val="both"/>
    </w:pPr>
    <w:rPr>
      <w:sz w:val="24"/>
      <w:szCs w:val="24"/>
    </w:rPr>
  </w:style>
  <w:style w:type="paragraph" w:styleId="aa">
    <w:name w:val="List"/>
    <w:basedOn w:val="a9"/>
    <w:rsid w:val="00B3397F"/>
    <w:rPr>
      <w:rFonts w:cs="Mangal"/>
    </w:rPr>
  </w:style>
  <w:style w:type="paragraph" w:styleId="ab">
    <w:name w:val="caption"/>
    <w:basedOn w:val="a"/>
    <w:qFormat/>
    <w:rsid w:val="00B3397F"/>
    <w:pPr>
      <w:suppressLineNumbers/>
      <w:spacing w:before="120" w:after="120"/>
    </w:pPr>
    <w:rPr>
      <w:rFonts w:cs="Mangal"/>
      <w:i/>
      <w:iCs/>
      <w:sz w:val="24"/>
      <w:szCs w:val="24"/>
    </w:rPr>
  </w:style>
  <w:style w:type="paragraph" w:customStyle="1" w:styleId="13">
    <w:name w:val="Указатель1"/>
    <w:basedOn w:val="a"/>
    <w:rsid w:val="00B3397F"/>
    <w:pPr>
      <w:suppressLineNumbers/>
    </w:pPr>
    <w:rPr>
      <w:rFonts w:cs="Mangal"/>
    </w:rPr>
  </w:style>
  <w:style w:type="paragraph" w:customStyle="1" w:styleId="14">
    <w:name w:val="Название объекта1"/>
    <w:basedOn w:val="a"/>
    <w:next w:val="a"/>
    <w:rsid w:val="00B3397F"/>
    <w:pPr>
      <w:widowControl/>
      <w:spacing w:line="340" w:lineRule="exact"/>
      <w:jc w:val="center"/>
    </w:pPr>
    <w:rPr>
      <w:sz w:val="30"/>
      <w:szCs w:val="30"/>
    </w:rPr>
  </w:style>
  <w:style w:type="paragraph" w:customStyle="1" w:styleId="210">
    <w:name w:val="Основной текст 21"/>
    <w:basedOn w:val="a"/>
    <w:rsid w:val="00B3397F"/>
    <w:pPr>
      <w:widowControl/>
      <w:spacing w:line="259" w:lineRule="exact"/>
      <w:jc w:val="both"/>
    </w:pPr>
    <w:rPr>
      <w:sz w:val="28"/>
      <w:szCs w:val="28"/>
    </w:rPr>
  </w:style>
  <w:style w:type="paragraph" w:customStyle="1" w:styleId="211">
    <w:name w:val="Основной текст с отступом 21"/>
    <w:basedOn w:val="a"/>
    <w:rsid w:val="00B3397F"/>
    <w:pPr>
      <w:widowControl/>
      <w:spacing w:line="259" w:lineRule="exact"/>
      <w:ind w:firstLine="360"/>
      <w:jc w:val="both"/>
    </w:pPr>
    <w:rPr>
      <w:sz w:val="28"/>
      <w:szCs w:val="28"/>
    </w:rPr>
  </w:style>
  <w:style w:type="paragraph" w:customStyle="1" w:styleId="310">
    <w:name w:val="Основной текст с отступом 31"/>
    <w:basedOn w:val="a"/>
    <w:rsid w:val="00B3397F"/>
    <w:pPr>
      <w:widowControl/>
      <w:spacing w:line="259" w:lineRule="exact"/>
      <w:ind w:firstLine="720"/>
      <w:jc w:val="both"/>
    </w:pPr>
    <w:rPr>
      <w:sz w:val="28"/>
      <w:szCs w:val="28"/>
    </w:rPr>
  </w:style>
  <w:style w:type="paragraph" w:styleId="ac">
    <w:name w:val="List Paragraph"/>
    <w:basedOn w:val="a"/>
    <w:qFormat/>
    <w:rsid w:val="00B3397F"/>
    <w:pPr>
      <w:widowControl/>
      <w:autoSpaceDE/>
      <w:spacing w:after="200" w:line="276" w:lineRule="auto"/>
      <w:ind w:left="720"/>
      <w:contextualSpacing/>
    </w:pPr>
    <w:rPr>
      <w:rFonts w:ascii="Calibri" w:eastAsia="Calibri" w:hAnsi="Calibri" w:cs="Times New Roman"/>
      <w:sz w:val="22"/>
      <w:szCs w:val="22"/>
    </w:rPr>
  </w:style>
  <w:style w:type="paragraph" w:styleId="ad">
    <w:name w:val="header"/>
    <w:basedOn w:val="a"/>
    <w:rsid w:val="00B3397F"/>
    <w:pPr>
      <w:tabs>
        <w:tab w:val="center" w:pos="4677"/>
        <w:tab w:val="right" w:pos="9355"/>
      </w:tabs>
    </w:pPr>
  </w:style>
  <w:style w:type="paragraph" w:styleId="ae">
    <w:name w:val="footer"/>
    <w:basedOn w:val="a"/>
    <w:rsid w:val="00B3397F"/>
    <w:pPr>
      <w:tabs>
        <w:tab w:val="center" w:pos="4677"/>
        <w:tab w:val="right" w:pos="9355"/>
      </w:tabs>
    </w:pPr>
  </w:style>
  <w:style w:type="paragraph" w:styleId="af">
    <w:name w:val="Balloon Text"/>
    <w:basedOn w:val="a"/>
    <w:rsid w:val="00B3397F"/>
    <w:rPr>
      <w:rFonts w:ascii="Tahoma" w:hAnsi="Tahoma" w:cs="Tahoma"/>
      <w:sz w:val="16"/>
      <w:szCs w:val="16"/>
    </w:rPr>
  </w:style>
  <w:style w:type="paragraph" w:customStyle="1" w:styleId="xl66">
    <w:name w:val="xl66"/>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7">
    <w:name w:val="xl67"/>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8">
    <w:name w:val="xl68"/>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right"/>
    </w:pPr>
    <w:rPr>
      <w:rFonts w:ascii="Arial" w:hAnsi="Arial" w:cs="Arial"/>
      <w:sz w:val="16"/>
      <w:szCs w:val="16"/>
    </w:rPr>
  </w:style>
  <w:style w:type="paragraph" w:customStyle="1" w:styleId="xl70">
    <w:name w:val="xl70"/>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xl71">
    <w:name w:val="xl71"/>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2">
    <w:name w:val="xl72"/>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pPr>
    <w:rPr>
      <w:rFonts w:ascii="Arial" w:hAnsi="Arial" w:cs="Arial"/>
      <w:sz w:val="16"/>
      <w:szCs w:val="16"/>
    </w:rPr>
  </w:style>
  <w:style w:type="paragraph" w:customStyle="1" w:styleId="xl73">
    <w:name w:val="xl73"/>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textAlignment w:val="center"/>
    </w:pPr>
    <w:rPr>
      <w:rFonts w:ascii="Arial" w:hAnsi="Arial" w:cs="Arial"/>
      <w:sz w:val="16"/>
      <w:szCs w:val="16"/>
    </w:rPr>
  </w:style>
  <w:style w:type="paragraph" w:customStyle="1" w:styleId="xl69">
    <w:name w:val="xl69"/>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4">
    <w:name w:val="xl74"/>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af0">
    <w:name w:val="Содержимое таблицы"/>
    <w:basedOn w:val="a"/>
    <w:rsid w:val="00B3397F"/>
    <w:pPr>
      <w:suppressLineNumbers/>
    </w:pPr>
  </w:style>
  <w:style w:type="paragraph" w:customStyle="1" w:styleId="af1">
    <w:name w:val="Заголовок таблицы"/>
    <w:basedOn w:val="af0"/>
    <w:rsid w:val="00B3397F"/>
    <w:pPr>
      <w:jc w:val="center"/>
    </w:pPr>
    <w:rPr>
      <w:b/>
      <w:bCs/>
    </w:rPr>
  </w:style>
  <w:style w:type="paragraph" w:customStyle="1" w:styleId="xl65">
    <w:name w:val="xl65"/>
    <w:basedOn w:val="a"/>
    <w:rsid w:val="00D563E7"/>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rFonts w:ascii="Times New Roman" w:hAnsi="Times New Roman" w:cs="Times New Roman"/>
      <w:sz w:val="24"/>
      <w:szCs w:val="24"/>
      <w:lang w:eastAsia="ru-RU"/>
    </w:rPr>
  </w:style>
  <w:style w:type="paragraph" w:customStyle="1" w:styleId="xl63">
    <w:name w:val="xl63"/>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jc w:val="center"/>
      <w:textAlignment w:val="center"/>
    </w:pPr>
    <w:rPr>
      <w:rFonts w:ascii="Times New Roman" w:hAnsi="Times New Roman" w:cs="Times New Roman"/>
      <w:color w:val="000000"/>
      <w:sz w:val="16"/>
      <w:szCs w:val="16"/>
      <w:lang w:eastAsia="ru-RU"/>
    </w:rPr>
  </w:style>
  <w:style w:type="paragraph" w:customStyle="1" w:styleId="xl64">
    <w:name w:val="xl64"/>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pPr>
    <w:rPr>
      <w:rFonts w:ascii="Times New Roman" w:hAnsi="Times New Roman" w:cs="Times New Roman"/>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09711">
      <w:bodyDiv w:val="1"/>
      <w:marLeft w:val="0"/>
      <w:marRight w:val="0"/>
      <w:marTop w:val="0"/>
      <w:marBottom w:val="0"/>
      <w:divBdr>
        <w:top w:val="none" w:sz="0" w:space="0" w:color="auto"/>
        <w:left w:val="none" w:sz="0" w:space="0" w:color="auto"/>
        <w:bottom w:val="none" w:sz="0" w:space="0" w:color="auto"/>
        <w:right w:val="none" w:sz="0" w:space="0" w:color="auto"/>
      </w:divBdr>
    </w:div>
    <w:div w:id="26878474">
      <w:bodyDiv w:val="1"/>
      <w:marLeft w:val="0"/>
      <w:marRight w:val="0"/>
      <w:marTop w:val="0"/>
      <w:marBottom w:val="0"/>
      <w:divBdr>
        <w:top w:val="none" w:sz="0" w:space="0" w:color="auto"/>
        <w:left w:val="none" w:sz="0" w:space="0" w:color="auto"/>
        <w:bottom w:val="none" w:sz="0" w:space="0" w:color="auto"/>
        <w:right w:val="none" w:sz="0" w:space="0" w:color="auto"/>
      </w:divBdr>
    </w:div>
    <w:div w:id="227545711">
      <w:bodyDiv w:val="1"/>
      <w:marLeft w:val="0"/>
      <w:marRight w:val="0"/>
      <w:marTop w:val="0"/>
      <w:marBottom w:val="0"/>
      <w:divBdr>
        <w:top w:val="none" w:sz="0" w:space="0" w:color="auto"/>
        <w:left w:val="none" w:sz="0" w:space="0" w:color="auto"/>
        <w:bottom w:val="none" w:sz="0" w:space="0" w:color="auto"/>
        <w:right w:val="none" w:sz="0" w:space="0" w:color="auto"/>
      </w:divBdr>
    </w:div>
    <w:div w:id="254097339">
      <w:bodyDiv w:val="1"/>
      <w:marLeft w:val="0"/>
      <w:marRight w:val="0"/>
      <w:marTop w:val="0"/>
      <w:marBottom w:val="0"/>
      <w:divBdr>
        <w:top w:val="none" w:sz="0" w:space="0" w:color="auto"/>
        <w:left w:val="none" w:sz="0" w:space="0" w:color="auto"/>
        <w:bottom w:val="none" w:sz="0" w:space="0" w:color="auto"/>
        <w:right w:val="none" w:sz="0" w:space="0" w:color="auto"/>
      </w:divBdr>
    </w:div>
    <w:div w:id="288168818">
      <w:bodyDiv w:val="1"/>
      <w:marLeft w:val="0"/>
      <w:marRight w:val="0"/>
      <w:marTop w:val="0"/>
      <w:marBottom w:val="0"/>
      <w:divBdr>
        <w:top w:val="none" w:sz="0" w:space="0" w:color="auto"/>
        <w:left w:val="none" w:sz="0" w:space="0" w:color="auto"/>
        <w:bottom w:val="none" w:sz="0" w:space="0" w:color="auto"/>
        <w:right w:val="none" w:sz="0" w:space="0" w:color="auto"/>
      </w:divBdr>
    </w:div>
    <w:div w:id="295454994">
      <w:bodyDiv w:val="1"/>
      <w:marLeft w:val="0"/>
      <w:marRight w:val="0"/>
      <w:marTop w:val="0"/>
      <w:marBottom w:val="0"/>
      <w:divBdr>
        <w:top w:val="none" w:sz="0" w:space="0" w:color="auto"/>
        <w:left w:val="none" w:sz="0" w:space="0" w:color="auto"/>
        <w:bottom w:val="none" w:sz="0" w:space="0" w:color="auto"/>
        <w:right w:val="none" w:sz="0" w:space="0" w:color="auto"/>
      </w:divBdr>
    </w:div>
    <w:div w:id="369308528">
      <w:bodyDiv w:val="1"/>
      <w:marLeft w:val="0"/>
      <w:marRight w:val="0"/>
      <w:marTop w:val="0"/>
      <w:marBottom w:val="0"/>
      <w:divBdr>
        <w:top w:val="none" w:sz="0" w:space="0" w:color="auto"/>
        <w:left w:val="none" w:sz="0" w:space="0" w:color="auto"/>
        <w:bottom w:val="none" w:sz="0" w:space="0" w:color="auto"/>
        <w:right w:val="none" w:sz="0" w:space="0" w:color="auto"/>
      </w:divBdr>
    </w:div>
    <w:div w:id="416438624">
      <w:bodyDiv w:val="1"/>
      <w:marLeft w:val="0"/>
      <w:marRight w:val="0"/>
      <w:marTop w:val="0"/>
      <w:marBottom w:val="0"/>
      <w:divBdr>
        <w:top w:val="none" w:sz="0" w:space="0" w:color="auto"/>
        <w:left w:val="none" w:sz="0" w:space="0" w:color="auto"/>
        <w:bottom w:val="none" w:sz="0" w:space="0" w:color="auto"/>
        <w:right w:val="none" w:sz="0" w:space="0" w:color="auto"/>
      </w:divBdr>
    </w:div>
    <w:div w:id="483669590">
      <w:bodyDiv w:val="1"/>
      <w:marLeft w:val="0"/>
      <w:marRight w:val="0"/>
      <w:marTop w:val="0"/>
      <w:marBottom w:val="0"/>
      <w:divBdr>
        <w:top w:val="none" w:sz="0" w:space="0" w:color="auto"/>
        <w:left w:val="none" w:sz="0" w:space="0" w:color="auto"/>
        <w:bottom w:val="none" w:sz="0" w:space="0" w:color="auto"/>
        <w:right w:val="none" w:sz="0" w:space="0" w:color="auto"/>
      </w:divBdr>
    </w:div>
    <w:div w:id="548566348">
      <w:bodyDiv w:val="1"/>
      <w:marLeft w:val="0"/>
      <w:marRight w:val="0"/>
      <w:marTop w:val="0"/>
      <w:marBottom w:val="0"/>
      <w:divBdr>
        <w:top w:val="none" w:sz="0" w:space="0" w:color="auto"/>
        <w:left w:val="none" w:sz="0" w:space="0" w:color="auto"/>
        <w:bottom w:val="none" w:sz="0" w:space="0" w:color="auto"/>
        <w:right w:val="none" w:sz="0" w:space="0" w:color="auto"/>
      </w:divBdr>
    </w:div>
    <w:div w:id="558783249">
      <w:bodyDiv w:val="1"/>
      <w:marLeft w:val="0"/>
      <w:marRight w:val="0"/>
      <w:marTop w:val="0"/>
      <w:marBottom w:val="0"/>
      <w:divBdr>
        <w:top w:val="none" w:sz="0" w:space="0" w:color="auto"/>
        <w:left w:val="none" w:sz="0" w:space="0" w:color="auto"/>
        <w:bottom w:val="none" w:sz="0" w:space="0" w:color="auto"/>
        <w:right w:val="none" w:sz="0" w:space="0" w:color="auto"/>
      </w:divBdr>
    </w:div>
    <w:div w:id="560136792">
      <w:bodyDiv w:val="1"/>
      <w:marLeft w:val="0"/>
      <w:marRight w:val="0"/>
      <w:marTop w:val="0"/>
      <w:marBottom w:val="0"/>
      <w:divBdr>
        <w:top w:val="none" w:sz="0" w:space="0" w:color="auto"/>
        <w:left w:val="none" w:sz="0" w:space="0" w:color="auto"/>
        <w:bottom w:val="none" w:sz="0" w:space="0" w:color="auto"/>
        <w:right w:val="none" w:sz="0" w:space="0" w:color="auto"/>
      </w:divBdr>
    </w:div>
    <w:div w:id="770123733">
      <w:bodyDiv w:val="1"/>
      <w:marLeft w:val="0"/>
      <w:marRight w:val="0"/>
      <w:marTop w:val="0"/>
      <w:marBottom w:val="0"/>
      <w:divBdr>
        <w:top w:val="none" w:sz="0" w:space="0" w:color="auto"/>
        <w:left w:val="none" w:sz="0" w:space="0" w:color="auto"/>
        <w:bottom w:val="none" w:sz="0" w:space="0" w:color="auto"/>
        <w:right w:val="none" w:sz="0" w:space="0" w:color="auto"/>
      </w:divBdr>
    </w:div>
    <w:div w:id="800921398">
      <w:bodyDiv w:val="1"/>
      <w:marLeft w:val="0"/>
      <w:marRight w:val="0"/>
      <w:marTop w:val="0"/>
      <w:marBottom w:val="0"/>
      <w:divBdr>
        <w:top w:val="none" w:sz="0" w:space="0" w:color="auto"/>
        <w:left w:val="none" w:sz="0" w:space="0" w:color="auto"/>
        <w:bottom w:val="none" w:sz="0" w:space="0" w:color="auto"/>
        <w:right w:val="none" w:sz="0" w:space="0" w:color="auto"/>
      </w:divBdr>
    </w:div>
    <w:div w:id="821850807">
      <w:bodyDiv w:val="1"/>
      <w:marLeft w:val="0"/>
      <w:marRight w:val="0"/>
      <w:marTop w:val="0"/>
      <w:marBottom w:val="0"/>
      <w:divBdr>
        <w:top w:val="none" w:sz="0" w:space="0" w:color="auto"/>
        <w:left w:val="none" w:sz="0" w:space="0" w:color="auto"/>
        <w:bottom w:val="none" w:sz="0" w:space="0" w:color="auto"/>
        <w:right w:val="none" w:sz="0" w:space="0" w:color="auto"/>
      </w:divBdr>
    </w:div>
    <w:div w:id="908929917">
      <w:bodyDiv w:val="1"/>
      <w:marLeft w:val="0"/>
      <w:marRight w:val="0"/>
      <w:marTop w:val="0"/>
      <w:marBottom w:val="0"/>
      <w:divBdr>
        <w:top w:val="none" w:sz="0" w:space="0" w:color="auto"/>
        <w:left w:val="none" w:sz="0" w:space="0" w:color="auto"/>
        <w:bottom w:val="none" w:sz="0" w:space="0" w:color="auto"/>
        <w:right w:val="none" w:sz="0" w:space="0" w:color="auto"/>
      </w:divBdr>
    </w:div>
    <w:div w:id="1047533534">
      <w:bodyDiv w:val="1"/>
      <w:marLeft w:val="0"/>
      <w:marRight w:val="0"/>
      <w:marTop w:val="0"/>
      <w:marBottom w:val="0"/>
      <w:divBdr>
        <w:top w:val="none" w:sz="0" w:space="0" w:color="auto"/>
        <w:left w:val="none" w:sz="0" w:space="0" w:color="auto"/>
        <w:bottom w:val="none" w:sz="0" w:space="0" w:color="auto"/>
        <w:right w:val="none" w:sz="0" w:space="0" w:color="auto"/>
      </w:divBdr>
    </w:div>
    <w:div w:id="1098064810">
      <w:bodyDiv w:val="1"/>
      <w:marLeft w:val="0"/>
      <w:marRight w:val="0"/>
      <w:marTop w:val="0"/>
      <w:marBottom w:val="0"/>
      <w:divBdr>
        <w:top w:val="none" w:sz="0" w:space="0" w:color="auto"/>
        <w:left w:val="none" w:sz="0" w:space="0" w:color="auto"/>
        <w:bottom w:val="none" w:sz="0" w:space="0" w:color="auto"/>
        <w:right w:val="none" w:sz="0" w:space="0" w:color="auto"/>
      </w:divBdr>
    </w:div>
    <w:div w:id="1110776526">
      <w:bodyDiv w:val="1"/>
      <w:marLeft w:val="0"/>
      <w:marRight w:val="0"/>
      <w:marTop w:val="0"/>
      <w:marBottom w:val="0"/>
      <w:divBdr>
        <w:top w:val="none" w:sz="0" w:space="0" w:color="auto"/>
        <w:left w:val="none" w:sz="0" w:space="0" w:color="auto"/>
        <w:bottom w:val="none" w:sz="0" w:space="0" w:color="auto"/>
        <w:right w:val="none" w:sz="0" w:space="0" w:color="auto"/>
      </w:divBdr>
    </w:div>
    <w:div w:id="1219122774">
      <w:bodyDiv w:val="1"/>
      <w:marLeft w:val="0"/>
      <w:marRight w:val="0"/>
      <w:marTop w:val="0"/>
      <w:marBottom w:val="0"/>
      <w:divBdr>
        <w:top w:val="none" w:sz="0" w:space="0" w:color="auto"/>
        <w:left w:val="none" w:sz="0" w:space="0" w:color="auto"/>
        <w:bottom w:val="none" w:sz="0" w:space="0" w:color="auto"/>
        <w:right w:val="none" w:sz="0" w:space="0" w:color="auto"/>
      </w:divBdr>
    </w:div>
    <w:div w:id="1242254192">
      <w:bodyDiv w:val="1"/>
      <w:marLeft w:val="0"/>
      <w:marRight w:val="0"/>
      <w:marTop w:val="0"/>
      <w:marBottom w:val="0"/>
      <w:divBdr>
        <w:top w:val="none" w:sz="0" w:space="0" w:color="auto"/>
        <w:left w:val="none" w:sz="0" w:space="0" w:color="auto"/>
        <w:bottom w:val="none" w:sz="0" w:space="0" w:color="auto"/>
        <w:right w:val="none" w:sz="0" w:space="0" w:color="auto"/>
      </w:divBdr>
    </w:div>
    <w:div w:id="1282804026">
      <w:bodyDiv w:val="1"/>
      <w:marLeft w:val="0"/>
      <w:marRight w:val="0"/>
      <w:marTop w:val="0"/>
      <w:marBottom w:val="0"/>
      <w:divBdr>
        <w:top w:val="none" w:sz="0" w:space="0" w:color="auto"/>
        <w:left w:val="none" w:sz="0" w:space="0" w:color="auto"/>
        <w:bottom w:val="none" w:sz="0" w:space="0" w:color="auto"/>
        <w:right w:val="none" w:sz="0" w:space="0" w:color="auto"/>
      </w:divBdr>
    </w:div>
    <w:div w:id="1295864729">
      <w:bodyDiv w:val="1"/>
      <w:marLeft w:val="0"/>
      <w:marRight w:val="0"/>
      <w:marTop w:val="0"/>
      <w:marBottom w:val="0"/>
      <w:divBdr>
        <w:top w:val="none" w:sz="0" w:space="0" w:color="auto"/>
        <w:left w:val="none" w:sz="0" w:space="0" w:color="auto"/>
        <w:bottom w:val="none" w:sz="0" w:space="0" w:color="auto"/>
        <w:right w:val="none" w:sz="0" w:space="0" w:color="auto"/>
      </w:divBdr>
    </w:div>
    <w:div w:id="1298686268">
      <w:bodyDiv w:val="1"/>
      <w:marLeft w:val="0"/>
      <w:marRight w:val="0"/>
      <w:marTop w:val="0"/>
      <w:marBottom w:val="0"/>
      <w:divBdr>
        <w:top w:val="none" w:sz="0" w:space="0" w:color="auto"/>
        <w:left w:val="none" w:sz="0" w:space="0" w:color="auto"/>
        <w:bottom w:val="none" w:sz="0" w:space="0" w:color="auto"/>
        <w:right w:val="none" w:sz="0" w:space="0" w:color="auto"/>
      </w:divBdr>
    </w:div>
    <w:div w:id="1352338402">
      <w:bodyDiv w:val="1"/>
      <w:marLeft w:val="0"/>
      <w:marRight w:val="0"/>
      <w:marTop w:val="0"/>
      <w:marBottom w:val="0"/>
      <w:divBdr>
        <w:top w:val="none" w:sz="0" w:space="0" w:color="auto"/>
        <w:left w:val="none" w:sz="0" w:space="0" w:color="auto"/>
        <w:bottom w:val="none" w:sz="0" w:space="0" w:color="auto"/>
        <w:right w:val="none" w:sz="0" w:space="0" w:color="auto"/>
      </w:divBdr>
    </w:div>
    <w:div w:id="1372533983">
      <w:bodyDiv w:val="1"/>
      <w:marLeft w:val="0"/>
      <w:marRight w:val="0"/>
      <w:marTop w:val="0"/>
      <w:marBottom w:val="0"/>
      <w:divBdr>
        <w:top w:val="none" w:sz="0" w:space="0" w:color="auto"/>
        <w:left w:val="none" w:sz="0" w:space="0" w:color="auto"/>
        <w:bottom w:val="none" w:sz="0" w:space="0" w:color="auto"/>
        <w:right w:val="none" w:sz="0" w:space="0" w:color="auto"/>
      </w:divBdr>
    </w:div>
    <w:div w:id="1444837771">
      <w:bodyDiv w:val="1"/>
      <w:marLeft w:val="0"/>
      <w:marRight w:val="0"/>
      <w:marTop w:val="0"/>
      <w:marBottom w:val="0"/>
      <w:divBdr>
        <w:top w:val="none" w:sz="0" w:space="0" w:color="auto"/>
        <w:left w:val="none" w:sz="0" w:space="0" w:color="auto"/>
        <w:bottom w:val="none" w:sz="0" w:space="0" w:color="auto"/>
        <w:right w:val="none" w:sz="0" w:space="0" w:color="auto"/>
      </w:divBdr>
    </w:div>
    <w:div w:id="1486821039">
      <w:bodyDiv w:val="1"/>
      <w:marLeft w:val="0"/>
      <w:marRight w:val="0"/>
      <w:marTop w:val="0"/>
      <w:marBottom w:val="0"/>
      <w:divBdr>
        <w:top w:val="none" w:sz="0" w:space="0" w:color="auto"/>
        <w:left w:val="none" w:sz="0" w:space="0" w:color="auto"/>
        <w:bottom w:val="none" w:sz="0" w:space="0" w:color="auto"/>
        <w:right w:val="none" w:sz="0" w:space="0" w:color="auto"/>
      </w:divBdr>
    </w:div>
    <w:div w:id="1511873515">
      <w:bodyDiv w:val="1"/>
      <w:marLeft w:val="0"/>
      <w:marRight w:val="0"/>
      <w:marTop w:val="0"/>
      <w:marBottom w:val="0"/>
      <w:divBdr>
        <w:top w:val="none" w:sz="0" w:space="0" w:color="auto"/>
        <w:left w:val="none" w:sz="0" w:space="0" w:color="auto"/>
        <w:bottom w:val="none" w:sz="0" w:space="0" w:color="auto"/>
        <w:right w:val="none" w:sz="0" w:space="0" w:color="auto"/>
      </w:divBdr>
    </w:div>
    <w:div w:id="1522433910">
      <w:bodyDiv w:val="1"/>
      <w:marLeft w:val="0"/>
      <w:marRight w:val="0"/>
      <w:marTop w:val="0"/>
      <w:marBottom w:val="0"/>
      <w:divBdr>
        <w:top w:val="none" w:sz="0" w:space="0" w:color="auto"/>
        <w:left w:val="none" w:sz="0" w:space="0" w:color="auto"/>
        <w:bottom w:val="none" w:sz="0" w:space="0" w:color="auto"/>
        <w:right w:val="none" w:sz="0" w:space="0" w:color="auto"/>
      </w:divBdr>
    </w:div>
    <w:div w:id="1599604508">
      <w:bodyDiv w:val="1"/>
      <w:marLeft w:val="0"/>
      <w:marRight w:val="0"/>
      <w:marTop w:val="0"/>
      <w:marBottom w:val="0"/>
      <w:divBdr>
        <w:top w:val="none" w:sz="0" w:space="0" w:color="auto"/>
        <w:left w:val="none" w:sz="0" w:space="0" w:color="auto"/>
        <w:bottom w:val="none" w:sz="0" w:space="0" w:color="auto"/>
        <w:right w:val="none" w:sz="0" w:space="0" w:color="auto"/>
      </w:divBdr>
    </w:div>
    <w:div w:id="1612859563">
      <w:bodyDiv w:val="1"/>
      <w:marLeft w:val="0"/>
      <w:marRight w:val="0"/>
      <w:marTop w:val="0"/>
      <w:marBottom w:val="0"/>
      <w:divBdr>
        <w:top w:val="none" w:sz="0" w:space="0" w:color="auto"/>
        <w:left w:val="none" w:sz="0" w:space="0" w:color="auto"/>
        <w:bottom w:val="none" w:sz="0" w:space="0" w:color="auto"/>
        <w:right w:val="none" w:sz="0" w:space="0" w:color="auto"/>
      </w:divBdr>
    </w:div>
    <w:div w:id="1674144592">
      <w:bodyDiv w:val="1"/>
      <w:marLeft w:val="0"/>
      <w:marRight w:val="0"/>
      <w:marTop w:val="0"/>
      <w:marBottom w:val="0"/>
      <w:divBdr>
        <w:top w:val="none" w:sz="0" w:space="0" w:color="auto"/>
        <w:left w:val="none" w:sz="0" w:space="0" w:color="auto"/>
        <w:bottom w:val="none" w:sz="0" w:space="0" w:color="auto"/>
        <w:right w:val="none" w:sz="0" w:space="0" w:color="auto"/>
      </w:divBdr>
    </w:div>
    <w:div w:id="1678193751">
      <w:bodyDiv w:val="1"/>
      <w:marLeft w:val="0"/>
      <w:marRight w:val="0"/>
      <w:marTop w:val="0"/>
      <w:marBottom w:val="0"/>
      <w:divBdr>
        <w:top w:val="none" w:sz="0" w:space="0" w:color="auto"/>
        <w:left w:val="none" w:sz="0" w:space="0" w:color="auto"/>
        <w:bottom w:val="none" w:sz="0" w:space="0" w:color="auto"/>
        <w:right w:val="none" w:sz="0" w:space="0" w:color="auto"/>
      </w:divBdr>
    </w:div>
    <w:div w:id="1776637243">
      <w:bodyDiv w:val="1"/>
      <w:marLeft w:val="0"/>
      <w:marRight w:val="0"/>
      <w:marTop w:val="0"/>
      <w:marBottom w:val="0"/>
      <w:divBdr>
        <w:top w:val="none" w:sz="0" w:space="0" w:color="auto"/>
        <w:left w:val="none" w:sz="0" w:space="0" w:color="auto"/>
        <w:bottom w:val="none" w:sz="0" w:space="0" w:color="auto"/>
        <w:right w:val="none" w:sz="0" w:space="0" w:color="auto"/>
      </w:divBdr>
    </w:div>
    <w:div w:id="1787652253">
      <w:bodyDiv w:val="1"/>
      <w:marLeft w:val="0"/>
      <w:marRight w:val="0"/>
      <w:marTop w:val="0"/>
      <w:marBottom w:val="0"/>
      <w:divBdr>
        <w:top w:val="none" w:sz="0" w:space="0" w:color="auto"/>
        <w:left w:val="none" w:sz="0" w:space="0" w:color="auto"/>
        <w:bottom w:val="none" w:sz="0" w:space="0" w:color="auto"/>
        <w:right w:val="none" w:sz="0" w:space="0" w:color="auto"/>
      </w:divBdr>
    </w:div>
    <w:div w:id="1918326153">
      <w:bodyDiv w:val="1"/>
      <w:marLeft w:val="0"/>
      <w:marRight w:val="0"/>
      <w:marTop w:val="0"/>
      <w:marBottom w:val="0"/>
      <w:divBdr>
        <w:top w:val="none" w:sz="0" w:space="0" w:color="auto"/>
        <w:left w:val="none" w:sz="0" w:space="0" w:color="auto"/>
        <w:bottom w:val="none" w:sz="0" w:space="0" w:color="auto"/>
        <w:right w:val="none" w:sz="0" w:space="0" w:color="auto"/>
      </w:divBdr>
    </w:div>
    <w:div w:id="1942030319">
      <w:bodyDiv w:val="1"/>
      <w:marLeft w:val="0"/>
      <w:marRight w:val="0"/>
      <w:marTop w:val="0"/>
      <w:marBottom w:val="0"/>
      <w:divBdr>
        <w:top w:val="none" w:sz="0" w:space="0" w:color="auto"/>
        <w:left w:val="none" w:sz="0" w:space="0" w:color="auto"/>
        <w:bottom w:val="none" w:sz="0" w:space="0" w:color="auto"/>
        <w:right w:val="none" w:sz="0" w:space="0" w:color="auto"/>
      </w:divBdr>
    </w:div>
    <w:div w:id="1947929527">
      <w:bodyDiv w:val="1"/>
      <w:marLeft w:val="0"/>
      <w:marRight w:val="0"/>
      <w:marTop w:val="0"/>
      <w:marBottom w:val="0"/>
      <w:divBdr>
        <w:top w:val="none" w:sz="0" w:space="0" w:color="auto"/>
        <w:left w:val="none" w:sz="0" w:space="0" w:color="auto"/>
        <w:bottom w:val="none" w:sz="0" w:space="0" w:color="auto"/>
        <w:right w:val="none" w:sz="0" w:space="0" w:color="auto"/>
      </w:divBdr>
    </w:div>
    <w:div w:id="1948073421">
      <w:bodyDiv w:val="1"/>
      <w:marLeft w:val="0"/>
      <w:marRight w:val="0"/>
      <w:marTop w:val="0"/>
      <w:marBottom w:val="0"/>
      <w:divBdr>
        <w:top w:val="none" w:sz="0" w:space="0" w:color="auto"/>
        <w:left w:val="none" w:sz="0" w:space="0" w:color="auto"/>
        <w:bottom w:val="none" w:sz="0" w:space="0" w:color="auto"/>
        <w:right w:val="none" w:sz="0" w:space="0" w:color="auto"/>
      </w:divBdr>
    </w:div>
    <w:div w:id="1971933300">
      <w:bodyDiv w:val="1"/>
      <w:marLeft w:val="0"/>
      <w:marRight w:val="0"/>
      <w:marTop w:val="0"/>
      <w:marBottom w:val="0"/>
      <w:divBdr>
        <w:top w:val="none" w:sz="0" w:space="0" w:color="auto"/>
        <w:left w:val="none" w:sz="0" w:space="0" w:color="auto"/>
        <w:bottom w:val="none" w:sz="0" w:space="0" w:color="auto"/>
        <w:right w:val="none" w:sz="0" w:space="0" w:color="auto"/>
      </w:divBdr>
    </w:div>
    <w:div w:id="2000495081">
      <w:bodyDiv w:val="1"/>
      <w:marLeft w:val="0"/>
      <w:marRight w:val="0"/>
      <w:marTop w:val="0"/>
      <w:marBottom w:val="0"/>
      <w:divBdr>
        <w:top w:val="none" w:sz="0" w:space="0" w:color="auto"/>
        <w:left w:val="none" w:sz="0" w:space="0" w:color="auto"/>
        <w:bottom w:val="none" w:sz="0" w:space="0" w:color="auto"/>
        <w:right w:val="none" w:sz="0" w:space="0" w:color="auto"/>
      </w:divBdr>
    </w:div>
    <w:div w:id="2060013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2AD8A-C6EE-4E99-8416-BBBC19C5D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17714</Words>
  <Characters>100971</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479</dc:creator>
  <cp:lastModifiedBy>Курбанов Гумки Асвадович</cp:lastModifiedBy>
  <cp:revision>3</cp:revision>
  <cp:lastPrinted>2016-08-12T06:16:00Z</cp:lastPrinted>
  <dcterms:created xsi:type="dcterms:W3CDTF">2021-04-21T07:24:00Z</dcterms:created>
  <dcterms:modified xsi:type="dcterms:W3CDTF">2021-06-03T14:44:00Z</dcterms:modified>
</cp:coreProperties>
</file>